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0F420" w14:textId="77777777" w:rsidR="00AF3229" w:rsidRDefault="00AF3229" w:rsidP="00AF3229">
      <w:pPr>
        <w:pStyle w:val="Title"/>
      </w:pPr>
      <w:r>
        <w:t>Accounts Payable Demo</w:t>
      </w:r>
    </w:p>
    <w:p w14:paraId="5CF24198" w14:textId="77777777" w:rsidR="00AF3229" w:rsidRDefault="00AF3229" w:rsidP="00AF3229">
      <w:r>
        <w:t>This demo has two parts. The first is the creation of a purchase order based on an employee request. The employee submit</w:t>
      </w:r>
      <w:r w:rsidR="001065F1">
        <w:t>s a form that is then routed to a</w:t>
      </w:r>
      <w:r>
        <w:t xml:space="preserve"> manager </w:t>
      </w:r>
      <w:r w:rsidR="001065F1">
        <w:t xml:space="preserve">for </w:t>
      </w:r>
      <w:r>
        <w:t>approval. After approval is received, the purchasing department will issue a PO</w:t>
      </w:r>
      <w:r w:rsidR="008D0162">
        <w:t xml:space="preserve"> and will notify a vendor</w:t>
      </w:r>
      <w:r>
        <w:t>. The second par</w:t>
      </w:r>
      <w:r w:rsidR="001065F1">
        <w:t xml:space="preserve">t of the demo consists of invoice </w:t>
      </w:r>
      <w:r>
        <w:t>and payment</w:t>
      </w:r>
      <w:r w:rsidR="00D21B1C">
        <w:t xml:space="preserve"> processing</w:t>
      </w:r>
      <w:r>
        <w:t xml:space="preserve">. </w:t>
      </w:r>
      <w:r w:rsidR="001065F1">
        <w:t>It begins when a</w:t>
      </w:r>
      <w:r>
        <w:t>n invoice is received</w:t>
      </w:r>
      <w:r w:rsidR="001065F1">
        <w:t>.</w:t>
      </w:r>
      <w:r>
        <w:t xml:space="preserve"> </w:t>
      </w:r>
      <w:r w:rsidR="001065F1">
        <w:t xml:space="preserve">Once the invoice is stored in a repository and </w:t>
      </w:r>
      <w:r>
        <w:t xml:space="preserve">data is validated, </w:t>
      </w:r>
      <w:r w:rsidR="008D0162">
        <w:t xml:space="preserve">then </w:t>
      </w:r>
      <w:r>
        <w:t>approval is given</w:t>
      </w:r>
      <w:r w:rsidR="008D0162">
        <w:t xml:space="preserve"> and </w:t>
      </w:r>
      <w:r w:rsidR="00C20CA9">
        <w:t xml:space="preserve">check </w:t>
      </w:r>
      <w:r>
        <w:t xml:space="preserve">is </w:t>
      </w:r>
      <w:r w:rsidR="008D0162">
        <w:t xml:space="preserve">issued. When the payment is processed </w:t>
      </w:r>
      <w:r>
        <w:t>the invoice</w:t>
      </w:r>
      <w:r w:rsidR="008D0162">
        <w:t xml:space="preserve"> is archived in the repository.</w:t>
      </w:r>
    </w:p>
    <w:p w14:paraId="54CB597B" w14:textId="77777777" w:rsidR="00AF3229" w:rsidRDefault="00AF3229" w:rsidP="00AF3229">
      <w:pPr>
        <w:pStyle w:val="Heading1"/>
      </w:pPr>
      <w:r>
        <w:t>Preparing the demo</w:t>
      </w:r>
    </w:p>
    <w:p w14:paraId="1834A7CA" w14:textId="11E5DFBB" w:rsidR="00AF3229" w:rsidRDefault="00AF3229" w:rsidP="00AF3229">
      <w:pPr>
        <w:pStyle w:val="NoSpacing"/>
      </w:pPr>
      <w:r>
        <w:t>Laserfich</w:t>
      </w:r>
      <w:r w:rsidR="00547520">
        <w:t>e Client or Web Access – Alex Accounting</w:t>
      </w:r>
      <w:r>
        <w:t>/a</w:t>
      </w:r>
      <w:r w:rsidR="00C02424">
        <w:t xml:space="preserve"> or Laserfiche/l</w:t>
      </w:r>
    </w:p>
    <w:p w14:paraId="3715BDA2" w14:textId="77777777" w:rsidR="00AF3229" w:rsidRDefault="00AF3229" w:rsidP="00AF3229">
      <w:pPr>
        <w:pStyle w:val="NoSpacing"/>
      </w:pPr>
      <w:r>
        <w:t>Outlook (or whatever email client you have)</w:t>
      </w:r>
    </w:p>
    <w:p w14:paraId="5818D41B" w14:textId="77777777" w:rsidR="00AF3229" w:rsidRDefault="00AF3229" w:rsidP="00AF3229">
      <w:pPr>
        <w:pStyle w:val="NoSpacing"/>
      </w:pPr>
      <w:r>
        <w:t>Chrome</w:t>
      </w:r>
    </w:p>
    <w:p w14:paraId="4B8DEAFF" w14:textId="77777777" w:rsidR="00AF3229" w:rsidRDefault="00AF3229" w:rsidP="00AF3229">
      <w:pPr>
        <w:pStyle w:val="NoSpacing"/>
      </w:pPr>
      <w:r>
        <w:t>Forms – Laserfiche/l</w:t>
      </w:r>
    </w:p>
    <w:p w14:paraId="1E7D14A7" w14:textId="77777777" w:rsidR="00AF3229" w:rsidRDefault="00AF3229" w:rsidP="00AF3229">
      <w:pPr>
        <w:pStyle w:val="NoSpacing"/>
      </w:pPr>
      <w:r>
        <w:t>Quick Fields</w:t>
      </w:r>
      <w:r w:rsidR="008D0162">
        <w:t xml:space="preserve"> Scanning</w:t>
      </w:r>
      <w:r>
        <w:t xml:space="preserve"> - *If Applicable</w:t>
      </w:r>
    </w:p>
    <w:p w14:paraId="3F8E003E" w14:textId="501F6105" w:rsidR="00547520" w:rsidRDefault="00AF3229" w:rsidP="00E80EB0">
      <w:pPr>
        <w:pStyle w:val="Heading1"/>
      </w:pPr>
      <w:r>
        <w:t>Running the demo</w:t>
      </w:r>
    </w:p>
    <w:p w14:paraId="45AC1F7E" w14:textId="1A79F2AF" w:rsidR="00263D67" w:rsidRDefault="002F564B" w:rsidP="00547520">
      <w:pPr>
        <w:pStyle w:val="Heading2"/>
      </w:pPr>
      <w:r>
        <w:t>Purchase Order Request - Forms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05"/>
        <w:gridCol w:w="4163"/>
        <w:gridCol w:w="4770"/>
      </w:tblGrid>
      <w:tr w:rsidR="000A0A1B" w14:paraId="07C8BAA5" w14:textId="77777777" w:rsidTr="002975B3">
        <w:tc>
          <w:tcPr>
            <w:tcW w:w="805" w:type="dxa"/>
          </w:tcPr>
          <w:p w14:paraId="7740FDDC" w14:textId="77777777" w:rsidR="000A0A1B" w:rsidRDefault="000A0A1B" w:rsidP="002975B3">
            <w:pPr>
              <w:jc w:val="center"/>
            </w:pPr>
            <w:r>
              <w:t>Step</w:t>
            </w:r>
          </w:p>
        </w:tc>
        <w:tc>
          <w:tcPr>
            <w:tcW w:w="4163" w:type="dxa"/>
          </w:tcPr>
          <w:p w14:paraId="1357E001" w14:textId="77777777" w:rsidR="000A0A1B" w:rsidRDefault="000A0A1B" w:rsidP="002975B3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2D393C3D" w14:textId="330F46A4" w:rsidR="000A0A1B" w:rsidRDefault="002975B3" w:rsidP="002975B3">
            <w:pPr>
              <w:tabs>
                <w:tab w:val="left" w:pos="1977"/>
                <w:tab w:val="center" w:pos="2277"/>
              </w:tabs>
              <w:jc w:val="center"/>
            </w:pPr>
            <w:r>
              <w:t xml:space="preserve">Talking </w:t>
            </w:r>
            <w:r w:rsidR="000A0A1B">
              <w:t>Points</w:t>
            </w:r>
          </w:p>
        </w:tc>
      </w:tr>
      <w:tr w:rsidR="000A0A1B" w14:paraId="2A191917" w14:textId="77777777" w:rsidTr="002975B3">
        <w:tc>
          <w:tcPr>
            <w:tcW w:w="805" w:type="dxa"/>
          </w:tcPr>
          <w:p w14:paraId="3AACEE2F" w14:textId="77777777" w:rsidR="000A0A1B" w:rsidRDefault="000A0A1B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08D89CF8" w14:textId="073CC4E8" w:rsidR="002F4899" w:rsidRDefault="002F4899" w:rsidP="00965078">
            <w:r>
              <w:t>Click on Intranet link from the Accounts Payable bookmarks bar and click “Order Request”</w:t>
            </w:r>
          </w:p>
          <w:p w14:paraId="235B0294" w14:textId="757E9BD6" w:rsidR="002F4899" w:rsidRDefault="002F4899" w:rsidP="002F4899">
            <w:pPr>
              <w:jc w:val="center"/>
            </w:pPr>
            <w:r>
              <w:t>OR</w:t>
            </w:r>
          </w:p>
          <w:p w14:paraId="74F0E294" w14:textId="152D6A2A" w:rsidR="000A0A1B" w:rsidRDefault="005F3BF7" w:rsidP="00965078">
            <w:r>
              <w:t>Start Process:</w:t>
            </w:r>
            <w:r w:rsidR="000A0A1B">
              <w:t xml:space="preserve"> AP – Order Request</w:t>
            </w:r>
          </w:p>
          <w:p w14:paraId="5831462B" w14:textId="77777777" w:rsidR="007A3E2E" w:rsidRDefault="007A3E2E" w:rsidP="00965078"/>
        </w:tc>
        <w:tc>
          <w:tcPr>
            <w:tcW w:w="4770" w:type="dxa"/>
          </w:tcPr>
          <w:p w14:paraId="233E3895" w14:textId="77777777" w:rsidR="000A0A1B" w:rsidRDefault="002F4899" w:rsidP="002F4899">
            <w:pPr>
              <w:pStyle w:val="ListParagraph"/>
              <w:numPr>
                <w:ilvl w:val="0"/>
                <w:numId w:val="35"/>
              </w:numPr>
            </w:pPr>
            <w:r>
              <w:t>Forms can be accessed from existing websites</w:t>
            </w:r>
          </w:p>
          <w:p w14:paraId="0FFC4DBF" w14:textId="77777777" w:rsidR="002F4899" w:rsidRDefault="002F4899" w:rsidP="002F4899">
            <w:pPr>
              <w:pStyle w:val="ListParagraph"/>
              <w:ind w:left="0"/>
              <w:jc w:val="center"/>
            </w:pPr>
            <w:r>
              <w:t>OR</w:t>
            </w:r>
          </w:p>
          <w:p w14:paraId="755DC9F1" w14:textId="02201F6B" w:rsidR="002F4899" w:rsidRDefault="002F4899" w:rsidP="002F4899">
            <w:pPr>
              <w:pStyle w:val="ListParagraph"/>
              <w:numPr>
                <w:ilvl w:val="0"/>
                <w:numId w:val="35"/>
              </w:numPr>
            </w:pPr>
            <w:r>
              <w:t>Processes can be started with a button to give users a menu of available forms.</w:t>
            </w:r>
          </w:p>
        </w:tc>
      </w:tr>
      <w:tr w:rsidR="000A0A1B" w14:paraId="7C7CF39D" w14:textId="77777777" w:rsidTr="002975B3">
        <w:tc>
          <w:tcPr>
            <w:tcW w:w="805" w:type="dxa"/>
          </w:tcPr>
          <w:p w14:paraId="1FE4489F" w14:textId="5D3F5A79" w:rsidR="000A0A1B" w:rsidRDefault="000A0A1B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13C2B742" w14:textId="10FA809B" w:rsidR="000A0A1B" w:rsidRDefault="000A0A1B" w:rsidP="000A0A1B">
            <w:r>
              <w:t xml:space="preserve">Fill out the </w:t>
            </w:r>
            <w:r w:rsidR="009B1DEE" w:rsidRPr="009B1DEE">
              <w:rPr>
                <w:b/>
              </w:rPr>
              <w:t>Purchase</w:t>
            </w:r>
            <w:r w:rsidR="009B1DEE">
              <w:t xml:space="preserve"> </w:t>
            </w:r>
            <w:r w:rsidR="009B1DEE" w:rsidRPr="009B1DEE">
              <w:rPr>
                <w:b/>
              </w:rPr>
              <w:t>Order</w:t>
            </w:r>
            <w:r w:rsidR="009B1DEE">
              <w:t xml:space="preserve"> </w:t>
            </w:r>
            <w:r w:rsidR="009B1DEE" w:rsidRPr="009B1DEE">
              <w:rPr>
                <w:b/>
              </w:rPr>
              <w:t>R</w:t>
            </w:r>
            <w:r w:rsidRPr="009B1DEE">
              <w:rPr>
                <w:b/>
              </w:rPr>
              <w:t>equest</w:t>
            </w:r>
            <w:r>
              <w:t xml:space="preserve"> </w:t>
            </w:r>
            <w:r w:rsidR="009B1DEE">
              <w:t>f</w:t>
            </w:r>
            <w:r>
              <w:t>orm</w:t>
            </w:r>
          </w:p>
          <w:p w14:paraId="2FFD1AFF" w14:textId="77777777" w:rsidR="000A0A1B" w:rsidRDefault="000A0A1B" w:rsidP="000A0A1B"/>
          <w:p w14:paraId="1C016F12" w14:textId="77777777" w:rsidR="000A0A1B" w:rsidRDefault="00811B9F" w:rsidP="000A0A1B">
            <w:pPr>
              <w:rPr>
                <w:i/>
              </w:rPr>
            </w:pPr>
            <w:r>
              <w:t xml:space="preserve">Sign and </w:t>
            </w:r>
            <w:r w:rsidR="000A0A1B">
              <w:t xml:space="preserve">Click </w:t>
            </w:r>
            <w:r w:rsidR="000A0A1B" w:rsidRPr="000A0A1B">
              <w:rPr>
                <w:i/>
              </w:rPr>
              <w:t>Submit</w:t>
            </w:r>
          </w:p>
          <w:p w14:paraId="7E0ED57C" w14:textId="77777777" w:rsidR="007A3E2E" w:rsidRDefault="007A3E2E" w:rsidP="000A0A1B"/>
        </w:tc>
        <w:tc>
          <w:tcPr>
            <w:tcW w:w="4770" w:type="dxa"/>
          </w:tcPr>
          <w:p w14:paraId="1A20EEFC" w14:textId="75246E02" w:rsidR="000A0A1B" w:rsidRDefault="000A0A1B" w:rsidP="00F43222"/>
        </w:tc>
      </w:tr>
      <w:tr w:rsidR="000A0A1B" w14:paraId="17C763B8" w14:textId="77777777" w:rsidTr="002975B3">
        <w:tc>
          <w:tcPr>
            <w:tcW w:w="805" w:type="dxa"/>
          </w:tcPr>
          <w:p w14:paraId="609AC578" w14:textId="77777777" w:rsidR="000A0A1B" w:rsidRDefault="000A0A1B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2C967B1D" w14:textId="5C692A88" w:rsidR="000A0A1B" w:rsidRDefault="000A0A1B" w:rsidP="000A0A1B">
            <w:r>
              <w:t xml:space="preserve">Click </w:t>
            </w:r>
            <w:r>
              <w:rPr>
                <w:i/>
              </w:rPr>
              <w:t>R</w:t>
            </w:r>
            <w:r w:rsidRPr="00547520">
              <w:rPr>
                <w:i/>
              </w:rPr>
              <w:t>eturn to Inbox</w:t>
            </w:r>
            <w:r w:rsidR="009B1DEE">
              <w:t xml:space="preserve"> link</w:t>
            </w:r>
            <w:r w:rsidR="00C02424">
              <w:t xml:space="preserve"> in thank you message</w:t>
            </w:r>
            <w:r w:rsidR="009B1DEE">
              <w:t xml:space="preserve"> or </w:t>
            </w:r>
            <w:r w:rsidR="00A161FC">
              <w:t xml:space="preserve">use </w:t>
            </w:r>
            <w:r w:rsidR="00C02424">
              <w:t>the link from</w:t>
            </w:r>
            <w:r w:rsidR="009B1DEE">
              <w:t xml:space="preserve"> the email</w:t>
            </w:r>
            <w:r w:rsidR="00A161FC">
              <w:t xml:space="preserve"> notification</w:t>
            </w:r>
          </w:p>
          <w:p w14:paraId="64E76BBB" w14:textId="1AEF45FD" w:rsidR="009B1DEE" w:rsidRDefault="009B1DEE" w:rsidP="00C02424"/>
        </w:tc>
        <w:tc>
          <w:tcPr>
            <w:tcW w:w="4770" w:type="dxa"/>
          </w:tcPr>
          <w:p w14:paraId="2D7BC91F" w14:textId="66B656DD" w:rsidR="00C02424" w:rsidRDefault="00C02424" w:rsidP="000A0A1B">
            <w:pPr>
              <w:pStyle w:val="ListParagraph"/>
              <w:numPr>
                <w:ilvl w:val="0"/>
                <w:numId w:val="9"/>
              </w:numPr>
            </w:pPr>
            <w:r>
              <w:t xml:space="preserve">Discuss how the information </w:t>
            </w:r>
            <w:r w:rsidR="005C6B4B">
              <w:t xml:space="preserve">captured on initial form </w:t>
            </w:r>
            <w:r>
              <w:t>can be reused</w:t>
            </w:r>
          </w:p>
          <w:p w14:paraId="62E128B4" w14:textId="72E37F91" w:rsidR="00F43222" w:rsidRDefault="00F43222" w:rsidP="000A0A1B">
            <w:pPr>
              <w:pStyle w:val="ListParagraph"/>
              <w:numPr>
                <w:ilvl w:val="0"/>
                <w:numId w:val="9"/>
              </w:numPr>
            </w:pPr>
            <w:r>
              <w:t xml:space="preserve">Signatures are </w:t>
            </w:r>
            <w:proofErr w:type="spellStart"/>
            <w:r>
              <w:t>timestamped</w:t>
            </w:r>
            <w:proofErr w:type="spellEnd"/>
          </w:p>
          <w:p w14:paraId="1D1CCA2A" w14:textId="71BAFCA9" w:rsidR="000A0A1B" w:rsidRDefault="009B1DEE" w:rsidP="000A0A1B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0A0A1B">
              <w:t>ersonalized email notification</w:t>
            </w:r>
            <w:r>
              <w:t xml:space="preserve"> with a link was sent to the manager</w:t>
            </w:r>
          </w:p>
          <w:p w14:paraId="74846FF1" w14:textId="16B6610C" w:rsidR="007A3E2E" w:rsidRDefault="007A3E2E" w:rsidP="00C02424">
            <w:pPr>
              <w:pStyle w:val="ListParagraph"/>
            </w:pPr>
          </w:p>
        </w:tc>
      </w:tr>
      <w:tr w:rsidR="00C02424" w14:paraId="1D61C0E6" w14:textId="77777777" w:rsidTr="002975B3">
        <w:tc>
          <w:tcPr>
            <w:tcW w:w="805" w:type="dxa"/>
          </w:tcPr>
          <w:p w14:paraId="1BF38852" w14:textId="77777777" w:rsidR="00C02424" w:rsidRDefault="00C02424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685CB2E1" w14:textId="3A6C0971" w:rsidR="00C02424" w:rsidRDefault="00C02424" w:rsidP="00C02424">
            <w:r>
              <w:t xml:space="preserve">Complete the </w:t>
            </w:r>
            <w:r w:rsidRPr="009B1DEE">
              <w:rPr>
                <w:b/>
              </w:rPr>
              <w:t>Manager</w:t>
            </w:r>
            <w:r>
              <w:t xml:space="preserve"> </w:t>
            </w:r>
            <w:r w:rsidRPr="009B1DEE">
              <w:rPr>
                <w:b/>
              </w:rPr>
              <w:t>Approval</w:t>
            </w:r>
            <w:r>
              <w:t xml:space="preserve"> task and click </w:t>
            </w:r>
            <w:r w:rsidRPr="005F3BF7">
              <w:rPr>
                <w:i/>
              </w:rPr>
              <w:t>Approve</w:t>
            </w:r>
          </w:p>
          <w:p w14:paraId="68C171DA" w14:textId="77777777" w:rsidR="00C02424" w:rsidRDefault="00C02424" w:rsidP="000A0A1B"/>
        </w:tc>
        <w:tc>
          <w:tcPr>
            <w:tcW w:w="4770" w:type="dxa"/>
          </w:tcPr>
          <w:p w14:paraId="36EB3C83" w14:textId="542AF12B" w:rsidR="00C02424" w:rsidRDefault="00C02424" w:rsidP="00C02424">
            <w:pPr>
              <w:pStyle w:val="ListParagraph"/>
              <w:numPr>
                <w:ilvl w:val="0"/>
                <w:numId w:val="32"/>
              </w:numPr>
            </w:pPr>
            <w:r>
              <w:t>The comments will be passed along to the next reviewer and viewable by</w:t>
            </w:r>
            <w:r w:rsidR="005C6B4B">
              <w:t xml:space="preserve"> anyone involved in the process via Action History. (Available in the Show Details button on top right)</w:t>
            </w:r>
          </w:p>
          <w:p w14:paraId="60399DA6" w14:textId="542F5561" w:rsidR="00C02424" w:rsidRDefault="00C02424" w:rsidP="00C02424">
            <w:pPr>
              <w:pStyle w:val="ListParagraph"/>
            </w:pPr>
          </w:p>
        </w:tc>
      </w:tr>
      <w:tr w:rsidR="009B1DEE" w14:paraId="56050A7A" w14:textId="77777777" w:rsidTr="002975B3">
        <w:tc>
          <w:tcPr>
            <w:tcW w:w="805" w:type="dxa"/>
          </w:tcPr>
          <w:p w14:paraId="5749445D" w14:textId="77777777" w:rsidR="009B1DEE" w:rsidRDefault="009B1DEE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30D0784E" w14:textId="060424F2" w:rsidR="009B1DEE" w:rsidRDefault="00C02424" w:rsidP="000A0A1B">
            <w:r>
              <w:t xml:space="preserve">Click the </w:t>
            </w:r>
            <w:r w:rsidRPr="00C02424">
              <w:rPr>
                <w:b/>
              </w:rPr>
              <w:t>Create Purchase Order</w:t>
            </w:r>
            <w:r>
              <w:t xml:space="preserve"> task or use link </w:t>
            </w:r>
            <w:r w:rsidR="007A3E2E">
              <w:t>from the email notification</w:t>
            </w:r>
          </w:p>
          <w:p w14:paraId="48A41DFB" w14:textId="77777777" w:rsidR="007A3E2E" w:rsidRDefault="007A3E2E" w:rsidP="000A0A1B"/>
          <w:p w14:paraId="5B1EF143" w14:textId="0798F535" w:rsidR="007A3E2E" w:rsidRDefault="005C6B4B" w:rsidP="000A0A1B">
            <w:r>
              <w:t>Complete the form</w:t>
            </w:r>
            <w:r w:rsidR="007A3E2E">
              <w:t xml:space="preserve"> as a member of </w:t>
            </w:r>
            <w:r>
              <w:t xml:space="preserve">the </w:t>
            </w:r>
            <w:r w:rsidR="007A3E2E">
              <w:t>accounting department</w:t>
            </w:r>
            <w:r>
              <w:t>. Select a supplier from the drop-down list, enter the details of each item,</w:t>
            </w:r>
            <w:r w:rsidR="007A3E2E">
              <w:t xml:space="preserve"> and click </w:t>
            </w:r>
            <w:r w:rsidR="00011AD6" w:rsidRPr="00011AD6">
              <w:rPr>
                <w:i/>
              </w:rPr>
              <w:t>Create</w:t>
            </w:r>
            <w:r w:rsidR="00011AD6">
              <w:t xml:space="preserve"> </w:t>
            </w:r>
            <w:r w:rsidR="00011AD6" w:rsidRPr="00011AD6">
              <w:rPr>
                <w:i/>
              </w:rPr>
              <w:t>Purchase</w:t>
            </w:r>
            <w:r w:rsidR="00011AD6">
              <w:t xml:space="preserve"> </w:t>
            </w:r>
            <w:r w:rsidR="00011AD6" w:rsidRPr="00011AD6">
              <w:rPr>
                <w:i/>
              </w:rPr>
              <w:t>Order</w:t>
            </w:r>
            <w:r>
              <w:t xml:space="preserve"> button to submit the request. </w:t>
            </w:r>
          </w:p>
          <w:p w14:paraId="4D1A7154" w14:textId="77777777" w:rsidR="00011AD6" w:rsidRPr="007A3E2E" w:rsidRDefault="00011AD6" w:rsidP="000A0A1B"/>
        </w:tc>
        <w:tc>
          <w:tcPr>
            <w:tcW w:w="4770" w:type="dxa"/>
          </w:tcPr>
          <w:p w14:paraId="0A7A8321" w14:textId="10FF8024" w:rsidR="009B1DEE" w:rsidRDefault="005C6B4B" w:rsidP="000A0A1B">
            <w:pPr>
              <w:pStyle w:val="ListParagraph"/>
              <w:numPr>
                <w:ilvl w:val="0"/>
                <w:numId w:val="9"/>
              </w:numPr>
            </w:pPr>
            <w:r>
              <w:t>Laserfiche was able to</w:t>
            </w:r>
            <w:r w:rsidR="007A3E2E">
              <w:t xml:space="preserve"> generate a unique </w:t>
            </w:r>
            <w:r w:rsidR="006E4B00">
              <w:t>PO n</w:t>
            </w:r>
            <w:r w:rsidR="007A3E2E">
              <w:t>umber</w:t>
            </w:r>
            <w:r>
              <w:t xml:space="preserve"> and look up information associated with the supplier.</w:t>
            </w:r>
          </w:p>
          <w:p w14:paraId="77A001E7" w14:textId="24E14273" w:rsidR="00011AD6" w:rsidRDefault="00011AD6" w:rsidP="007A3E2E">
            <w:pPr>
              <w:pStyle w:val="ListParagraph"/>
              <w:numPr>
                <w:ilvl w:val="0"/>
                <w:numId w:val="9"/>
              </w:numPr>
            </w:pPr>
            <w:r>
              <w:t>Total is automatically c</w:t>
            </w:r>
            <w:r w:rsidR="005C6B4B">
              <w:t>alculated</w:t>
            </w:r>
          </w:p>
          <w:p w14:paraId="5075E5FD" w14:textId="77777777" w:rsidR="005F3BF7" w:rsidRDefault="005F3BF7" w:rsidP="005F3BF7">
            <w:pPr>
              <w:pStyle w:val="ListParagraph"/>
            </w:pPr>
          </w:p>
        </w:tc>
      </w:tr>
      <w:tr w:rsidR="00011AD6" w14:paraId="530D5875" w14:textId="77777777" w:rsidTr="006A0559">
        <w:tc>
          <w:tcPr>
            <w:tcW w:w="9738" w:type="dxa"/>
            <w:gridSpan w:val="3"/>
          </w:tcPr>
          <w:p w14:paraId="1A6FD5EC" w14:textId="77777777" w:rsidR="00A200A8" w:rsidRDefault="00A200A8" w:rsidP="00011AD6">
            <w:pPr>
              <w:jc w:val="center"/>
            </w:pPr>
          </w:p>
          <w:p w14:paraId="4F6E6BEA" w14:textId="04DD2D3B" w:rsidR="00011AD6" w:rsidRDefault="00011AD6" w:rsidP="00011AD6">
            <w:pPr>
              <w:jc w:val="center"/>
            </w:pPr>
            <w:r>
              <w:t>If your order is over $5</w:t>
            </w:r>
            <w:r w:rsidR="00335AF8">
              <w:t xml:space="preserve">,000, go to </w:t>
            </w:r>
            <w:r w:rsidR="005C6B4B">
              <w:t>step 6</w:t>
            </w:r>
            <w:r w:rsidR="00335AF8">
              <w:t>. O</w:t>
            </w:r>
            <w:r w:rsidR="006E4B00">
              <w:t>therwise</w:t>
            </w:r>
            <w:r w:rsidR="00335AF8">
              <w:t>,</w:t>
            </w:r>
            <w:r w:rsidR="005C6B4B">
              <w:t xml:space="preserve"> go to step 7</w:t>
            </w:r>
            <w:r>
              <w:t>.</w:t>
            </w:r>
          </w:p>
          <w:p w14:paraId="5A2EDE27" w14:textId="77777777" w:rsidR="00A200A8" w:rsidRDefault="00A200A8" w:rsidP="00011AD6">
            <w:pPr>
              <w:jc w:val="center"/>
            </w:pPr>
          </w:p>
        </w:tc>
      </w:tr>
      <w:tr w:rsidR="00011AD6" w14:paraId="5305F98B" w14:textId="77777777" w:rsidTr="002975B3">
        <w:tc>
          <w:tcPr>
            <w:tcW w:w="805" w:type="dxa"/>
          </w:tcPr>
          <w:p w14:paraId="4207559F" w14:textId="77777777" w:rsidR="00011AD6" w:rsidRDefault="00011AD6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2E6C9BCA" w14:textId="202D3FFB" w:rsidR="00A200A8" w:rsidRDefault="00011AD6" w:rsidP="000A0A1B">
            <w:r>
              <w:t xml:space="preserve">Open </w:t>
            </w:r>
            <w:r w:rsidR="00FA5B6F" w:rsidRPr="00FA5B6F">
              <w:rPr>
                <w:b/>
              </w:rPr>
              <w:t>CFO Approval</w:t>
            </w:r>
            <w:r w:rsidR="00FA5B6F">
              <w:t xml:space="preserve"> task </w:t>
            </w:r>
            <w:r w:rsidR="00FA5B6F" w:rsidRPr="00FA5B6F">
              <w:t xml:space="preserve">from </w:t>
            </w:r>
            <w:r w:rsidRPr="00FA5B6F">
              <w:t>Forms Inbox</w:t>
            </w:r>
            <w:r w:rsidR="00FA5B6F" w:rsidRPr="00FA5B6F">
              <w:t>.</w:t>
            </w:r>
          </w:p>
          <w:p w14:paraId="17A164DC" w14:textId="77777777" w:rsidR="00A200A8" w:rsidRDefault="00A200A8" w:rsidP="000A0A1B"/>
          <w:p w14:paraId="25A7028C" w14:textId="77777777" w:rsidR="006E3375" w:rsidRDefault="006E3375" w:rsidP="000A0A1B">
            <w:r>
              <w:t xml:space="preserve">Click on </w:t>
            </w:r>
            <w:r w:rsidRPr="006E3375">
              <w:rPr>
                <w:i/>
              </w:rPr>
              <w:t>Show</w:t>
            </w:r>
            <w:r>
              <w:t xml:space="preserve"> </w:t>
            </w:r>
            <w:r w:rsidRPr="006E3375">
              <w:rPr>
                <w:i/>
              </w:rPr>
              <w:t>Details</w:t>
            </w:r>
            <w:r>
              <w:rPr>
                <w:i/>
              </w:rPr>
              <w:t>/Summary</w:t>
            </w:r>
            <w:r>
              <w:t xml:space="preserve"> for direct approval</w:t>
            </w:r>
          </w:p>
          <w:p w14:paraId="1319784C" w14:textId="77777777" w:rsidR="006E3375" w:rsidRDefault="006E3375" w:rsidP="000A0A1B"/>
          <w:p w14:paraId="5328C15E" w14:textId="77777777" w:rsidR="00A200A8" w:rsidRDefault="00A200A8" w:rsidP="000A0A1B">
            <w:r>
              <w:t>-or-</w:t>
            </w:r>
          </w:p>
          <w:p w14:paraId="5D8F111B" w14:textId="77777777" w:rsidR="006E3375" w:rsidRDefault="006E3375" w:rsidP="000A0A1B"/>
          <w:p w14:paraId="54903078" w14:textId="77777777" w:rsidR="006E3375" w:rsidRDefault="00A200A8" w:rsidP="00A200A8">
            <w:r>
              <w:t xml:space="preserve">Open task and </w:t>
            </w:r>
            <w:r w:rsidR="006E3375">
              <w:t xml:space="preserve">click </w:t>
            </w:r>
            <w:r w:rsidR="006E3375">
              <w:rPr>
                <w:i/>
              </w:rPr>
              <w:t>Approve</w:t>
            </w:r>
            <w:r w:rsidR="006E3375">
              <w:t xml:space="preserve"> button</w:t>
            </w:r>
          </w:p>
          <w:p w14:paraId="3AA04881" w14:textId="77777777" w:rsidR="00A200A8" w:rsidRPr="006E3375" w:rsidRDefault="00A200A8" w:rsidP="00A200A8"/>
        </w:tc>
        <w:tc>
          <w:tcPr>
            <w:tcW w:w="4770" w:type="dxa"/>
          </w:tcPr>
          <w:p w14:paraId="43D26A82" w14:textId="71FD2C2C" w:rsidR="006B3E20" w:rsidRDefault="006B3E20" w:rsidP="00A200A8">
            <w:pPr>
              <w:pStyle w:val="ListParagraph"/>
              <w:numPr>
                <w:ilvl w:val="0"/>
                <w:numId w:val="11"/>
              </w:numPr>
            </w:pPr>
            <w:r>
              <w:t>An email notification has also been sent</w:t>
            </w:r>
          </w:p>
          <w:p w14:paraId="320A5FB2" w14:textId="77777777" w:rsidR="00A200A8" w:rsidRDefault="006E3375" w:rsidP="00A200A8">
            <w:pPr>
              <w:pStyle w:val="ListParagraph"/>
              <w:numPr>
                <w:ilvl w:val="0"/>
                <w:numId w:val="11"/>
              </w:numPr>
            </w:pPr>
            <w:r>
              <w:t>Reviewer has read-only access to the form</w:t>
            </w:r>
          </w:p>
        </w:tc>
      </w:tr>
      <w:tr w:rsidR="006E4B00" w14:paraId="2285D25C" w14:textId="77777777" w:rsidTr="002975B3">
        <w:tc>
          <w:tcPr>
            <w:tcW w:w="805" w:type="dxa"/>
          </w:tcPr>
          <w:p w14:paraId="27432715" w14:textId="77777777" w:rsidR="006E4B00" w:rsidRDefault="006E4B00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4CE55DAC" w14:textId="77777777" w:rsidR="00FA5B6F" w:rsidRDefault="00FA5B6F" w:rsidP="00FA5B6F">
            <w:r>
              <w:t>Check email for:</w:t>
            </w:r>
          </w:p>
          <w:p w14:paraId="44349EA1" w14:textId="3EA858C1" w:rsidR="00FA5B6F" w:rsidRDefault="00FA5B6F" w:rsidP="00FA5B6F">
            <w:pPr>
              <w:pStyle w:val="ListParagraph"/>
              <w:numPr>
                <w:ilvl w:val="0"/>
                <w:numId w:val="34"/>
              </w:numPr>
            </w:pPr>
            <w:r>
              <w:t>An update to the requester with a shortcut to view the PO</w:t>
            </w:r>
          </w:p>
          <w:p w14:paraId="41D78E55" w14:textId="77777777" w:rsidR="00FA5B6F" w:rsidRDefault="00FA5B6F" w:rsidP="00FA5B6F">
            <w:pPr>
              <w:pStyle w:val="ListParagraph"/>
              <w:numPr>
                <w:ilvl w:val="0"/>
                <w:numId w:val="34"/>
              </w:numPr>
            </w:pPr>
            <w:r>
              <w:t>A notification to the supplier with a copy of the PO</w:t>
            </w:r>
          </w:p>
          <w:p w14:paraId="563F2572" w14:textId="203F922D" w:rsidR="00FA5B6F" w:rsidRDefault="00FA5B6F" w:rsidP="00FA5B6F">
            <w:pPr>
              <w:pStyle w:val="ListParagraph"/>
            </w:pPr>
          </w:p>
        </w:tc>
        <w:tc>
          <w:tcPr>
            <w:tcW w:w="4770" w:type="dxa"/>
          </w:tcPr>
          <w:p w14:paraId="4F8C77EE" w14:textId="5B61AD77" w:rsidR="006E4B00" w:rsidRDefault="006E4B00" w:rsidP="006E4B00">
            <w:pPr>
              <w:pStyle w:val="ListParagraph"/>
              <w:numPr>
                <w:ilvl w:val="0"/>
                <w:numId w:val="11"/>
              </w:numPr>
            </w:pPr>
            <w:r>
              <w:t>Purchase Order is created in repository (</w:t>
            </w:r>
            <w:proofErr w:type="spellStart"/>
            <w:r w:rsidRPr="00547520">
              <w:t>LaserRepository</w:t>
            </w:r>
            <w:proofErr w:type="spellEnd"/>
            <w:r w:rsidRPr="00547520">
              <w:t>\Accounts Payable\Purchase Orders</w:t>
            </w:r>
            <w:r>
              <w:t>\</w:t>
            </w:r>
            <w:r>
              <w:rPr>
                <w:i/>
              </w:rPr>
              <w:t>Vendor</w:t>
            </w:r>
            <w:r>
              <w:t xml:space="preserve">) </w:t>
            </w:r>
          </w:p>
          <w:p w14:paraId="4D48A7C3" w14:textId="4BC92133" w:rsidR="00FA5B6F" w:rsidRDefault="00FA5B6F" w:rsidP="006E4B00">
            <w:pPr>
              <w:pStyle w:val="ListParagraph"/>
              <w:numPr>
                <w:ilvl w:val="0"/>
                <w:numId w:val="11"/>
              </w:numPr>
            </w:pPr>
            <w:r>
              <w:t>Automatic email notifications</w:t>
            </w:r>
          </w:p>
          <w:p w14:paraId="5AE1C66B" w14:textId="77777777" w:rsidR="006E4B00" w:rsidRDefault="006E4B00" w:rsidP="006E4B00">
            <w:pPr>
              <w:pStyle w:val="ListParagraph"/>
            </w:pPr>
          </w:p>
        </w:tc>
      </w:tr>
      <w:tr w:rsidR="00FA5B6F" w14:paraId="509E87EF" w14:textId="77777777" w:rsidTr="002975B3">
        <w:tc>
          <w:tcPr>
            <w:tcW w:w="805" w:type="dxa"/>
          </w:tcPr>
          <w:p w14:paraId="08D11F3E" w14:textId="77777777" w:rsidR="00FA5B6F" w:rsidRDefault="00FA5B6F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7C0C9A1D" w14:textId="77777777" w:rsidR="00FA5B6F" w:rsidRDefault="00FA5B6F" w:rsidP="00FA5B6F">
            <w:r>
              <w:t>Optional: Click the link or shortcut in “</w:t>
            </w:r>
            <w:r>
              <w:rPr>
                <w:i/>
              </w:rPr>
              <w:t>Your PO Request has been approved”</w:t>
            </w:r>
            <w:r>
              <w:t xml:space="preserve"> email to view PO</w:t>
            </w:r>
            <w:r w:rsidR="00224700">
              <w:t xml:space="preserve"> in repository</w:t>
            </w:r>
          </w:p>
          <w:p w14:paraId="59A83A1B" w14:textId="07B313D5" w:rsidR="00224700" w:rsidRPr="00FA5B6F" w:rsidRDefault="00224700" w:rsidP="00FA5B6F"/>
        </w:tc>
        <w:tc>
          <w:tcPr>
            <w:tcW w:w="4770" w:type="dxa"/>
          </w:tcPr>
          <w:p w14:paraId="25C9FA92" w14:textId="77777777" w:rsidR="00FA5B6F" w:rsidRDefault="00FA5B6F" w:rsidP="00224700"/>
        </w:tc>
      </w:tr>
      <w:tr w:rsidR="00A200A8" w14:paraId="33A51EEE" w14:textId="77777777" w:rsidTr="002975B3">
        <w:tc>
          <w:tcPr>
            <w:tcW w:w="805" w:type="dxa"/>
          </w:tcPr>
          <w:p w14:paraId="02E3E4F3" w14:textId="77777777" w:rsidR="00A200A8" w:rsidRDefault="00A200A8" w:rsidP="000A0A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163" w:type="dxa"/>
          </w:tcPr>
          <w:p w14:paraId="7BD2E35D" w14:textId="77777777" w:rsidR="00A200A8" w:rsidRDefault="00A200A8" w:rsidP="00A200A8">
            <w:r>
              <w:t xml:space="preserve">Open </w:t>
            </w:r>
            <w:r w:rsidRPr="00A200A8">
              <w:rPr>
                <w:b/>
              </w:rPr>
              <w:t>Order</w:t>
            </w:r>
            <w:r>
              <w:t xml:space="preserve"> </w:t>
            </w:r>
            <w:r w:rsidRPr="00A200A8">
              <w:rPr>
                <w:b/>
              </w:rPr>
              <w:t>Desk</w:t>
            </w:r>
            <w:r>
              <w:t xml:space="preserve"> </w:t>
            </w:r>
          </w:p>
          <w:p w14:paraId="6469639E" w14:textId="77777777" w:rsidR="00A200A8" w:rsidRDefault="00A200A8" w:rsidP="000A0A1B"/>
          <w:p w14:paraId="3A1F867B" w14:textId="77777777" w:rsidR="00A200A8" w:rsidRDefault="00A200A8" w:rsidP="000A0A1B">
            <w:r>
              <w:t xml:space="preserve">Open </w:t>
            </w:r>
            <w:r w:rsidRPr="00A200A8">
              <w:rPr>
                <w:i/>
              </w:rPr>
              <w:t>Order</w:t>
            </w:r>
            <w:r>
              <w:t xml:space="preserve"> </w:t>
            </w:r>
            <w:r w:rsidRPr="00A200A8">
              <w:rPr>
                <w:i/>
              </w:rPr>
              <w:t>Details</w:t>
            </w:r>
            <w:r>
              <w:t xml:space="preserve"> for recently submitted request</w:t>
            </w:r>
          </w:p>
          <w:p w14:paraId="6676ED9B" w14:textId="77777777" w:rsidR="00A200A8" w:rsidRDefault="00A200A8" w:rsidP="000A0A1B"/>
          <w:p w14:paraId="7B8633BD" w14:textId="3D50FA7C" w:rsidR="00A200A8" w:rsidRDefault="00A200A8" w:rsidP="000A0A1B">
            <w:r>
              <w:t xml:space="preserve">Click </w:t>
            </w:r>
            <w:r w:rsidRPr="00A200A8">
              <w:rPr>
                <w:i/>
              </w:rPr>
              <w:t>Open</w:t>
            </w:r>
            <w:r>
              <w:t xml:space="preserve"> </w:t>
            </w:r>
            <w:r w:rsidRPr="00A200A8">
              <w:rPr>
                <w:i/>
              </w:rPr>
              <w:t>Purchase</w:t>
            </w:r>
            <w:r>
              <w:t xml:space="preserve"> </w:t>
            </w:r>
            <w:r w:rsidRPr="00A200A8">
              <w:rPr>
                <w:i/>
              </w:rPr>
              <w:t>Order</w:t>
            </w:r>
            <w:r w:rsidR="00335AF8">
              <w:t xml:space="preserve"> with</w:t>
            </w:r>
            <w:r>
              <w:t xml:space="preserve"> </w:t>
            </w:r>
            <w:r w:rsidRPr="00A200A8">
              <w:rPr>
                <w:b/>
              </w:rPr>
              <w:t>Connector</w:t>
            </w:r>
            <w:r>
              <w:t xml:space="preserve"> </w:t>
            </w:r>
            <w:r w:rsidR="00224700">
              <w:t xml:space="preserve">button </w:t>
            </w:r>
            <w:r>
              <w:t xml:space="preserve">to open the document in </w:t>
            </w:r>
            <w:r w:rsidRPr="00A200A8">
              <w:rPr>
                <w:b/>
              </w:rPr>
              <w:t>Web</w:t>
            </w:r>
            <w:r>
              <w:t xml:space="preserve"> </w:t>
            </w:r>
            <w:r w:rsidRPr="00A200A8">
              <w:rPr>
                <w:b/>
              </w:rPr>
              <w:t>Access</w:t>
            </w:r>
          </w:p>
          <w:p w14:paraId="667BD118" w14:textId="77777777" w:rsidR="00A200A8" w:rsidRDefault="00A200A8" w:rsidP="000A0A1B"/>
        </w:tc>
        <w:tc>
          <w:tcPr>
            <w:tcW w:w="4770" w:type="dxa"/>
          </w:tcPr>
          <w:p w14:paraId="1E63FFA4" w14:textId="77777777" w:rsidR="00A200A8" w:rsidRDefault="00A200A8" w:rsidP="00A200A8">
            <w:pPr>
              <w:pStyle w:val="ListParagraph"/>
              <w:numPr>
                <w:ilvl w:val="0"/>
                <w:numId w:val="11"/>
              </w:numPr>
            </w:pPr>
            <w:r>
              <w:t xml:space="preserve">Explain that </w:t>
            </w:r>
            <w:r w:rsidRPr="006E4B00">
              <w:rPr>
                <w:b/>
              </w:rPr>
              <w:t>Order</w:t>
            </w:r>
            <w:r>
              <w:t xml:space="preserve"> </w:t>
            </w:r>
            <w:r w:rsidRPr="006E4B00">
              <w:rPr>
                <w:b/>
              </w:rPr>
              <w:t>Desk</w:t>
            </w:r>
            <w:r>
              <w:t xml:space="preserve"> is a simulation of a third-party order processing software.</w:t>
            </w:r>
          </w:p>
          <w:p w14:paraId="3711743D" w14:textId="31F9E15C" w:rsidR="00224700" w:rsidRDefault="00224700" w:rsidP="00A200A8">
            <w:pPr>
              <w:pStyle w:val="ListParagraph"/>
              <w:numPr>
                <w:ilvl w:val="0"/>
                <w:numId w:val="11"/>
              </w:numPr>
            </w:pPr>
            <w:r>
              <w:t>Demonstrates how Laserfiche can push information to a third-party system.</w:t>
            </w:r>
          </w:p>
        </w:tc>
      </w:tr>
    </w:tbl>
    <w:p w14:paraId="7DDFFB63" w14:textId="77777777" w:rsidR="00965078" w:rsidRDefault="00965078" w:rsidP="00965078"/>
    <w:p w14:paraId="14BBF117" w14:textId="77777777" w:rsidR="00547520" w:rsidRDefault="00B67D30" w:rsidP="00962916">
      <w:pPr>
        <w:pStyle w:val="Heading2"/>
      </w:pPr>
      <w:r>
        <w:t>Invoice Processing</w:t>
      </w:r>
    </w:p>
    <w:p w14:paraId="091CB708" w14:textId="77777777" w:rsidR="00547520" w:rsidRDefault="00547520" w:rsidP="00547520">
      <w:r>
        <w:t xml:space="preserve">This part of the demo can begin in one of </w:t>
      </w:r>
      <w:r w:rsidR="001D1FD8">
        <w:t>the two</w:t>
      </w:r>
      <w:r>
        <w:t xml:space="preserve"> ways. </w:t>
      </w:r>
    </w:p>
    <w:p w14:paraId="2DA65FCF" w14:textId="1155C6ED" w:rsidR="00547520" w:rsidRDefault="00547520" w:rsidP="00962916">
      <w:pPr>
        <w:pStyle w:val="ListParagraph"/>
        <w:numPr>
          <w:ilvl w:val="0"/>
          <w:numId w:val="2"/>
        </w:numPr>
      </w:pPr>
      <w:r>
        <w:t>Scan invoices from Quick</w:t>
      </w:r>
      <w:r w:rsidR="00CC2869">
        <w:t xml:space="preserve"> Fields</w:t>
      </w:r>
      <w:r>
        <w:t xml:space="preserve"> </w:t>
      </w:r>
    </w:p>
    <w:p w14:paraId="09B3AD1E" w14:textId="5081E59B" w:rsidR="00962916" w:rsidRDefault="00962916" w:rsidP="00962916">
      <w:pPr>
        <w:pStyle w:val="Heading3"/>
      </w:pPr>
      <w:r>
        <w:lastRenderedPageBreak/>
        <w:t>Quick Fields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4320"/>
        <w:gridCol w:w="4770"/>
      </w:tblGrid>
      <w:tr w:rsidR="00130F8C" w14:paraId="67686792" w14:textId="77777777" w:rsidTr="00A41907">
        <w:tc>
          <w:tcPr>
            <w:tcW w:w="648" w:type="dxa"/>
          </w:tcPr>
          <w:p w14:paraId="4D051E41" w14:textId="77777777" w:rsidR="00130F8C" w:rsidRDefault="00130F8C" w:rsidP="00765A1B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14:paraId="586692F5" w14:textId="77777777" w:rsidR="00130F8C" w:rsidRDefault="00130F8C" w:rsidP="00A41907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722097B1" w14:textId="77777777" w:rsidR="00130F8C" w:rsidRDefault="00130F8C" w:rsidP="00765A1B">
            <w:pPr>
              <w:jc w:val="center"/>
            </w:pPr>
            <w:r>
              <w:t>Points</w:t>
            </w:r>
          </w:p>
        </w:tc>
      </w:tr>
      <w:tr w:rsidR="00130F8C" w14:paraId="350CB2C3" w14:textId="77777777" w:rsidTr="00A41907">
        <w:tc>
          <w:tcPr>
            <w:tcW w:w="648" w:type="dxa"/>
          </w:tcPr>
          <w:p w14:paraId="2B5A3910" w14:textId="77777777" w:rsidR="00130F8C" w:rsidRDefault="00130F8C" w:rsidP="00130F8C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4320" w:type="dxa"/>
          </w:tcPr>
          <w:p w14:paraId="3F4BD94E" w14:textId="22523976" w:rsidR="00F67447" w:rsidRDefault="00F67447" w:rsidP="00A41907">
            <w:r>
              <w:t xml:space="preserve">Launch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  <w:r>
              <w:t xml:space="preserve"> </w:t>
            </w:r>
          </w:p>
          <w:p w14:paraId="5BDC4B8B" w14:textId="77777777" w:rsidR="00F67447" w:rsidRDefault="00F67447" w:rsidP="00A41907"/>
          <w:p w14:paraId="2D4AF4E8" w14:textId="77777777" w:rsidR="00130F8C" w:rsidRDefault="00130F8C" w:rsidP="00F67447"/>
        </w:tc>
        <w:tc>
          <w:tcPr>
            <w:tcW w:w="4770" w:type="dxa"/>
          </w:tcPr>
          <w:p w14:paraId="2FA220DA" w14:textId="477328A7" w:rsidR="00F67447" w:rsidRDefault="00F67447" w:rsidP="00130F8C">
            <w:pPr>
              <w:pStyle w:val="ListParagraph"/>
              <w:numPr>
                <w:ilvl w:val="0"/>
                <w:numId w:val="11"/>
              </w:numPr>
            </w:pPr>
            <w:r>
              <w:t xml:space="preserve">Explain the differences between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  <w:r>
              <w:t xml:space="preserve"> and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  <w:r>
              <w:t xml:space="preserve"> </w:t>
            </w:r>
            <w:r w:rsidRPr="00F67447">
              <w:rPr>
                <w:b/>
              </w:rPr>
              <w:t>Scanning</w:t>
            </w:r>
            <w:r w:rsidR="00CC2869">
              <w:t xml:space="preserve"> if </w:t>
            </w:r>
          </w:p>
          <w:p w14:paraId="79D32A5A" w14:textId="77777777" w:rsidR="00A41907" w:rsidRDefault="00A41907" w:rsidP="00F67447">
            <w:pPr>
              <w:pStyle w:val="ListParagraph"/>
            </w:pPr>
          </w:p>
        </w:tc>
      </w:tr>
      <w:tr w:rsidR="00F67447" w14:paraId="0FEF3698" w14:textId="77777777" w:rsidTr="00A41907">
        <w:tc>
          <w:tcPr>
            <w:tcW w:w="648" w:type="dxa"/>
          </w:tcPr>
          <w:p w14:paraId="4332A441" w14:textId="77777777" w:rsidR="00F67447" w:rsidRDefault="00F67447" w:rsidP="00130F8C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4320" w:type="dxa"/>
          </w:tcPr>
          <w:p w14:paraId="6D9E2B33" w14:textId="4433EA4E" w:rsidR="00F67447" w:rsidRDefault="002F564B" w:rsidP="003A2B47">
            <w:r>
              <w:t xml:space="preserve">Run </w:t>
            </w:r>
            <w:r w:rsidRPr="002F564B">
              <w:rPr>
                <w:b/>
              </w:rPr>
              <w:t xml:space="preserve">Invoices </w:t>
            </w:r>
            <w:r>
              <w:t>Session</w:t>
            </w:r>
          </w:p>
          <w:p w14:paraId="16B0818A" w14:textId="0C663E63" w:rsidR="00E869D2" w:rsidRDefault="00E869D2" w:rsidP="003A2B47"/>
          <w:p w14:paraId="497418BB" w14:textId="16DCFFF3" w:rsidR="00E869D2" w:rsidRDefault="00E869D2" w:rsidP="003A2B47">
            <w:r>
              <w:t>Click Scan</w:t>
            </w:r>
          </w:p>
          <w:p w14:paraId="6CE99A5F" w14:textId="77777777" w:rsidR="002F564B" w:rsidRDefault="002F564B" w:rsidP="003A2B47"/>
          <w:p w14:paraId="23BA566A" w14:textId="77777777" w:rsidR="002F564B" w:rsidRDefault="002F564B" w:rsidP="003A2B47">
            <w:r>
              <w:t>Double-click on invoice to view image</w:t>
            </w:r>
          </w:p>
          <w:p w14:paraId="08D41B0C" w14:textId="3753C506" w:rsidR="00E869D2" w:rsidRDefault="00E869D2" w:rsidP="003A2B47"/>
        </w:tc>
        <w:tc>
          <w:tcPr>
            <w:tcW w:w="4770" w:type="dxa"/>
          </w:tcPr>
          <w:p w14:paraId="4C1E4F22" w14:textId="77777777" w:rsidR="00F67447" w:rsidRDefault="00F67447" w:rsidP="00F67447">
            <w:pPr>
              <w:pStyle w:val="ListParagraph"/>
              <w:numPr>
                <w:ilvl w:val="0"/>
                <w:numId w:val="11"/>
              </w:numPr>
            </w:pPr>
            <w:r>
              <w:t>Full Page OCR</w:t>
            </w:r>
          </w:p>
          <w:p w14:paraId="41CEB8E6" w14:textId="27EB5EC5" w:rsidR="00F67447" w:rsidRDefault="00F67447" w:rsidP="00F67447">
            <w:pPr>
              <w:pStyle w:val="ListParagraph"/>
              <w:numPr>
                <w:ilvl w:val="0"/>
                <w:numId w:val="11"/>
              </w:numPr>
            </w:pPr>
            <w:r>
              <w:t>Pattern matching to find total</w:t>
            </w:r>
            <w:r w:rsidR="00CC2869">
              <w:t>, Invoice number,</w:t>
            </w:r>
            <w:r>
              <w:t xml:space="preserve"> and PO number</w:t>
            </w:r>
          </w:p>
          <w:p w14:paraId="32981876" w14:textId="77777777" w:rsidR="00F67447" w:rsidRDefault="00F67447" w:rsidP="00F67447">
            <w:pPr>
              <w:pStyle w:val="ListParagraph"/>
            </w:pPr>
          </w:p>
        </w:tc>
      </w:tr>
      <w:tr w:rsidR="00130F8C" w14:paraId="37FA90E0" w14:textId="77777777" w:rsidTr="00A41907">
        <w:tc>
          <w:tcPr>
            <w:tcW w:w="648" w:type="dxa"/>
          </w:tcPr>
          <w:p w14:paraId="670E22E2" w14:textId="77777777" w:rsidR="00130F8C" w:rsidRDefault="00130F8C" w:rsidP="00130F8C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4320" w:type="dxa"/>
          </w:tcPr>
          <w:p w14:paraId="245D24C0" w14:textId="0C712667" w:rsidR="00A41907" w:rsidRDefault="002F564B" w:rsidP="00A41907">
            <w:pPr>
              <w:rPr>
                <w:b/>
              </w:rPr>
            </w:pPr>
            <w:r>
              <w:t>Review the</w:t>
            </w:r>
            <w:r w:rsidR="00F67447">
              <w:t xml:space="preserve"> metadata </w:t>
            </w:r>
            <w:r w:rsidR="00A41907">
              <w:t>fo</w:t>
            </w:r>
            <w:r w:rsidR="00F67447">
              <w:t>r</w:t>
            </w:r>
            <w:r w:rsidR="00A41907">
              <w:t xml:space="preserve"> each </w:t>
            </w:r>
            <w:r>
              <w:t>invoice</w:t>
            </w:r>
            <w:r w:rsidR="00A41907">
              <w:t xml:space="preserve"> </w:t>
            </w:r>
            <w:r w:rsidR="00F67447">
              <w:t xml:space="preserve">to </w:t>
            </w:r>
            <w:r w:rsidR="00E56376">
              <w:t>confirm the data</w:t>
            </w:r>
          </w:p>
          <w:p w14:paraId="24579BC4" w14:textId="77777777" w:rsidR="00E56376" w:rsidRDefault="00E56376" w:rsidP="00A41907"/>
          <w:p w14:paraId="4FFF62A7" w14:textId="15ACA344" w:rsidR="00A41907" w:rsidRDefault="00A41907" w:rsidP="00A41907">
            <w:pPr>
              <w:rPr>
                <w:b/>
              </w:rPr>
            </w:pPr>
            <w:r>
              <w:t xml:space="preserve">For </w:t>
            </w:r>
            <w:r w:rsidRPr="00A41907">
              <w:rPr>
                <w:i/>
              </w:rPr>
              <w:t>Logic</w:t>
            </w:r>
            <w:r>
              <w:t xml:space="preserve"> </w:t>
            </w:r>
            <w:r w:rsidRPr="00A41907">
              <w:rPr>
                <w:i/>
              </w:rPr>
              <w:t>Corporation</w:t>
            </w:r>
            <w:r>
              <w:t xml:space="preserve"> invoice</w:t>
            </w:r>
            <w:r w:rsidR="002F564B">
              <w:t>,</w:t>
            </w:r>
            <w:r>
              <w:t xml:space="preserve"> </w:t>
            </w:r>
            <w:r w:rsidR="00F67447">
              <w:t xml:space="preserve">enter </w:t>
            </w:r>
            <w:r w:rsidR="00F67447" w:rsidRPr="00F67447">
              <w:rPr>
                <w:b/>
              </w:rPr>
              <w:t>WT688</w:t>
            </w:r>
            <w:r w:rsidR="00F67447">
              <w:t xml:space="preserve"> as </w:t>
            </w:r>
            <w:r w:rsidR="00F67447" w:rsidRPr="00F67447">
              <w:t>PO</w:t>
            </w:r>
            <w:r w:rsidR="00F67447">
              <w:t xml:space="preserve"> number</w:t>
            </w:r>
          </w:p>
          <w:p w14:paraId="13788034" w14:textId="77777777" w:rsidR="00A41907" w:rsidRDefault="00A41907" w:rsidP="00A41907"/>
        </w:tc>
        <w:tc>
          <w:tcPr>
            <w:tcW w:w="4770" w:type="dxa"/>
          </w:tcPr>
          <w:p w14:paraId="10DB1513" w14:textId="238AF00D" w:rsidR="00F67447" w:rsidRDefault="002F564B" w:rsidP="00F67447">
            <w:pPr>
              <w:pStyle w:val="ListParagraph"/>
              <w:numPr>
                <w:ilvl w:val="0"/>
                <w:numId w:val="15"/>
              </w:numPr>
            </w:pPr>
            <w:r>
              <w:t>The Supplier name is looked up based on the PO number</w:t>
            </w:r>
          </w:p>
          <w:p w14:paraId="3FC426A3" w14:textId="7F0AC9D5" w:rsidR="00A41907" w:rsidRDefault="00A41907" w:rsidP="00F67447">
            <w:pPr>
              <w:pStyle w:val="ListParagraph"/>
              <w:numPr>
                <w:ilvl w:val="0"/>
                <w:numId w:val="15"/>
              </w:numPr>
            </w:pPr>
            <w:r>
              <w:t xml:space="preserve">If </w:t>
            </w:r>
            <w:r w:rsidR="002F564B">
              <w:t xml:space="preserve">any </w:t>
            </w:r>
            <w:r>
              <w:t>information is missing</w:t>
            </w:r>
            <w:r w:rsidR="002F564B">
              <w:t xml:space="preserve"> (such as PO number), then the invoice will go through data validation via workflow.</w:t>
            </w:r>
          </w:p>
          <w:p w14:paraId="630AFF8C" w14:textId="77777777" w:rsidR="00130F8C" w:rsidRDefault="00130F8C" w:rsidP="00A41907">
            <w:pPr>
              <w:pStyle w:val="ListParagraph"/>
            </w:pPr>
          </w:p>
        </w:tc>
      </w:tr>
      <w:tr w:rsidR="00A41907" w14:paraId="03C83C80" w14:textId="77777777" w:rsidTr="00A41907">
        <w:tc>
          <w:tcPr>
            <w:tcW w:w="648" w:type="dxa"/>
          </w:tcPr>
          <w:p w14:paraId="2294B43F" w14:textId="77777777" w:rsidR="00A41907" w:rsidRDefault="00A41907" w:rsidP="00130F8C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4320" w:type="dxa"/>
          </w:tcPr>
          <w:p w14:paraId="3DD3AAAE" w14:textId="77777777" w:rsidR="00AF454D" w:rsidRDefault="00AF454D" w:rsidP="00A41907">
            <w:pPr>
              <w:rPr>
                <w:i/>
              </w:rPr>
            </w:pPr>
            <w:r>
              <w:t xml:space="preserve">Click </w:t>
            </w:r>
            <w:r w:rsidR="00A41907" w:rsidRPr="00AF454D">
              <w:rPr>
                <w:i/>
              </w:rPr>
              <w:t>Store All</w:t>
            </w:r>
            <w:r w:rsidRPr="00AF454D">
              <w:rPr>
                <w:i/>
              </w:rPr>
              <w:t xml:space="preserve"> Documents</w:t>
            </w:r>
          </w:p>
          <w:p w14:paraId="7C47AE39" w14:textId="77777777" w:rsidR="00AF454D" w:rsidRDefault="00AF454D" w:rsidP="00A41907"/>
          <w:p w14:paraId="64F3B8D1" w14:textId="77777777" w:rsidR="00A41907" w:rsidRDefault="00A41907" w:rsidP="00A41907"/>
        </w:tc>
        <w:tc>
          <w:tcPr>
            <w:tcW w:w="4770" w:type="dxa"/>
          </w:tcPr>
          <w:p w14:paraId="75060A5B" w14:textId="77777777" w:rsidR="00A41907" w:rsidRDefault="00A41907" w:rsidP="00AF454D"/>
        </w:tc>
      </w:tr>
      <w:tr w:rsidR="00AF454D" w14:paraId="72C7EF87" w14:textId="77777777" w:rsidTr="00A41907">
        <w:tc>
          <w:tcPr>
            <w:tcW w:w="648" w:type="dxa"/>
          </w:tcPr>
          <w:p w14:paraId="33C59C4B" w14:textId="77777777" w:rsidR="00AF454D" w:rsidRDefault="00AF454D" w:rsidP="00130F8C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4320" w:type="dxa"/>
          </w:tcPr>
          <w:p w14:paraId="3F09C003" w14:textId="77777777" w:rsidR="00AF454D" w:rsidRPr="000C0155" w:rsidRDefault="00AF454D" w:rsidP="00A41907">
            <w:r>
              <w:t xml:space="preserve">Continue </w:t>
            </w:r>
            <w:r w:rsidR="000C0155">
              <w:t xml:space="preserve">to </w:t>
            </w:r>
            <w:r w:rsidR="000C0155" w:rsidRPr="000C0155">
              <w:rPr>
                <w:b/>
              </w:rPr>
              <w:t xml:space="preserve">Invoice Processing </w:t>
            </w:r>
            <w:r w:rsidR="000C0155">
              <w:rPr>
                <w:b/>
              </w:rPr>
              <w:t>–</w:t>
            </w:r>
            <w:r w:rsidRPr="000C0155">
              <w:rPr>
                <w:b/>
              </w:rPr>
              <w:t xml:space="preserve"> Workflow</w:t>
            </w:r>
            <w:r w:rsidR="000C0155">
              <w:t xml:space="preserve"> step</w:t>
            </w:r>
          </w:p>
          <w:p w14:paraId="741819F7" w14:textId="77777777" w:rsidR="00AF454D" w:rsidRPr="00AF454D" w:rsidRDefault="00AF454D" w:rsidP="00A41907">
            <w:pPr>
              <w:rPr>
                <w:i/>
              </w:rPr>
            </w:pPr>
          </w:p>
        </w:tc>
        <w:tc>
          <w:tcPr>
            <w:tcW w:w="4770" w:type="dxa"/>
          </w:tcPr>
          <w:p w14:paraId="7DB062B7" w14:textId="77777777" w:rsidR="00AF454D" w:rsidRDefault="00AF454D" w:rsidP="002F564B"/>
        </w:tc>
      </w:tr>
    </w:tbl>
    <w:p w14:paraId="7E44C95D" w14:textId="07A9F7F0" w:rsidR="00130F8C" w:rsidRPr="00130F8C" w:rsidRDefault="00130F8C" w:rsidP="00197898">
      <w:pPr>
        <w:pStyle w:val="Heading3"/>
      </w:pPr>
    </w:p>
    <w:p w14:paraId="2FEDF24B" w14:textId="77777777" w:rsidR="00962916" w:rsidRDefault="00962916" w:rsidP="00962916">
      <w:pPr>
        <w:pStyle w:val="Heading3"/>
      </w:pPr>
      <w:r>
        <w:t xml:space="preserve">Invoice Processing </w:t>
      </w:r>
      <w:r w:rsidR="00A41907">
        <w:t>–</w:t>
      </w:r>
      <w:r>
        <w:t xml:space="preserve"> Workflow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4320"/>
        <w:gridCol w:w="4770"/>
      </w:tblGrid>
      <w:tr w:rsidR="00A41907" w14:paraId="69F9232A" w14:textId="77777777" w:rsidTr="00765A1B">
        <w:tc>
          <w:tcPr>
            <w:tcW w:w="648" w:type="dxa"/>
          </w:tcPr>
          <w:p w14:paraId="5674E450" w14:textId="77777777" w:rsidR="00A41907" w:rsidRDefault="00A41907" w:rsidP="00765A1B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14:paraId="5D67AC53" w14:textId="77777777" w:rsidR="00A41907" w:rsidRDefault="00A41907" w:rsidP="00765A1B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6D4ACF21" w14:textId="77777777" w:rsidR="00A41907" w:rsidRDefault="00A41907" w:rsidP="00765A1B">
            <w:pPr>
              <w:jc w:val="center"/>
            </w:pPr>
            <w:r>
              <w:t>Points</w:t>
            </w:r>
          </w:p>
        </w:tc>
      </w:tr>
      <w:tr w:rsidR="00A41907" w14:paraId="74B31C80" w14:textId="77777777" w:rsidTr="00765A1B">
        <w:tc>
          <w:tcPr>
            <w:tcW w:w="648" w:type="dxa"/>
          </w:tcPr>
          <w:p w14:paraId="15C6FDF8" w14:textId="77777777" w:rsidR="00A41907" w:rsidRDefault="00A41907" w:rsidP="00A419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4320" w:type="dxa"/>
          </w:tcPr>
          <w:p w14:paraId="0E09C24D" w14:textId="6D93B4ED" w:rsidR="00A41907" w:rsidRDefault="00E869D2" w:rsidP="00DD690E">
            <w:r>
              <w:t>An email notification was sent for each invoice.</w:t>
            </w:r>
            <w:r w:rsidR="001B6F84">
              <w:t xml:space="preserve"> Two emails will be normal, and one will require data validation.</w:t>
            </w:r>
          </w:p>
          <w:p w14:paraId="276FC816" w14:textId="77777777" w:rsidR="00C74410" w:rsidRDefault="00C74410" w:rsidP="00DD690E"/>
        </w:tc>
        <w:tc>
          <w:tcPr>
            <w:tcW w:w="4770" w:type="dxa"/>
          </w:tcPr>
          <w:p w14:paraId="065BABBE" w14:textId="3191731E" w:rsidR="008E0860" w:rsidRDefault="004E4529" w:rsidP="008E0860">
            <w:pPr>
              <w:pStyle w:val="ListParagraph"/>
              <w:numPr>
                <w:ilvl w:val="0"/>
                <w:numId w:val="31"/>
              </w:numPr>
            </w:pPr>
            <w:r>
              <w:t xml:space="preserve">There </w:t>
            </w:r>
            <w:r w:rsidR="008E0860">
              <w:t xml:space="preserve">are three </w:t>
            </w:r>
            <w:r w:rsidR="00E869D2">
              <w:t>stages of data validation:</w:t>
            </w:r>
            <w:r w:rsidR="00E869D2">
              <w:br/>
              <w:t>- Verify the correct PO number</w:t>
            </w:r>
            <w:r w:rsidR="00E869D2">
              <w:br/>
              <w:t>- Confirm the invoice total matches the PO total</w:t>
            </w:r>
            <w:r w:rsidR="00E869D2">
              <w:br/>
              <w:t>- Checks the status of the PO (if it is open or closed)</w:t>
            </w:r>
          </w:p>
          <w:p w14:paraId="05D850E6" w14:textId="32D81ED3" w:rsidR="00A41907" w:rsidRDefault="00E869D2" w:rsidP="008E0860">
            <w:pPr>
              <w:pStyle w:val="ListParagraph"/>
              <w:numPr>
                <w:ilvl w:val="0"/>
                <w:numId w:val="31"/>
              </w:numPr>
            </w:pPr>
            <w:r>
              <w:t>The business process information will provide specific instructions for each type of data validation.</w:t>
            </w:r>
          </w:p>
          <w:p w14:paraId="56A435DC" w14:textId="77777777" w:rsidR="008E0860" w:rsidRDefault="008E0860" w:rsidP="008E0860">
            <w:pPr>
              <w:pStyle w:val="ListParagraph"/>
            </w:pPr>
          </w:p>
        </w:tc>
      </w:tr>
      <w:tr w:rsidR="00C74410" w14:paraId="0CB996CD" w14:textId="77777777" w:rsidTr="00765A1B">
        <w:tc>
          <w:tcPr>
            <w:tcW w:w="648" w:type="dxa"/>
          </w:tcPr>
          <w:p w14:paraId="7069411C" w14:textId="77777777" w:rsidR="00C74410" w:rsidRDefault="00C74410" w:rsidP="00A419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4320" w:type="dxa"/>
          </w:tcPr>
          <w:p w14:paraId="19511F3B" w14:textId="6A8FE8AB" w:rsidR="00210896" w:rsidRPr="00210896" w:rsidRDefault="00657780" w:rsidP="00DD690E">
            <w:r>
              <w:t>Click the link provided in the email to view the invoice.</w:t>
            </w:r>
          </w:p>
        </w:tc>
        <w:tc>
          <w:tcPr>
            <w:tcW w:w="4770" w:type="dxa"/>
          </w:tcPr>
          <w:p w14:paraId="5827DF97" w14:textId="77777777" w:rsidR="004E4529" w:rsidRDefault="00210896" w:rsidP="004E4529">
            <w:pPr>
              <w:pStyle w:val="ListParagraph"/>
              <w:numPr>
                <w:ilvl w:val="0"/>
                <w:numId w:val="20"/>
              </w:numPr>
            </w:pPr>
            <w:r>
              <w:t>Explain the folder structure and how it correspo</w:t>
            </w:r>
            <w:r w:rsidR="004E4529">
              <w:t>nds to the status of an invoice</w:t>
            </w:r>
          </w:p>
        </w:tc>
      </w:tr>
      <w:tr w:rsidR="00210896" w14:paraId="51D6E776" w14:textId="77777777" w:rsidTr="00765A1B">
        <w:tc>
          <w:tcPr>
            <w:tcW w:w="648" w:type="dxa"/>
          </w:tcPr>
          <w:p w14:paraId="46DADC03" w14:textId="77777777" w:rsidR="00210896" w:rsidRDefault="00210896" w:rsidP="00A419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4320" w:type="dxa"/>
          </w:tcPr>
          <w:p w14:paraId="55373901" w14:textId="77777777" w:rsidR="00210896" w:rsidRDefault="00210896" w:rsidP="00DD690E">
            <w:r>
              <w:t xml:space="preserve">Open an invoice in </w:t>
            </w:r>
            <w:r w:rsidRPr="00210896">
              <w:rPr>
                <w:i/>
              </w:rPr>
              <w:t>2. Data Correction</w:t>
            </w:r>
          </w:p>
          <w:p w14:paraId="4292B401" w14:textId="77777777" w:rsidR="00210896" w:rsidRDefault="00210896" w:rsidP="00DD690E"/>
          <w:p w14:paraId="11105FA3" w14:textId="10150BBC" w:rsidR="00210896" w:rsidRDefault="00210896" w:rsidP="00DD690E">
            <w:r>
              <w:t xml:space="preserve">Read instructions in </w:t>
            </w:r>
            <w:r w:rsidRPr="00210896">
              <w:rPr>
                <w:b/>
              </w:rPr>
              <w:t>Business</w:t>
            </w:r>
            <w:r>
              <w:t xml:space="preserve"> </w:t>
            </w:r>
            <w:r w:rsidRPr="00210896">
              <w:rPr>
                <w:b/>
              </w:rPr>
              <w:t>Process</w:t>
            </w:r>
            <w:r>
              <w:t xml:space="preserve"> </w:t>
            </w:r>
            <w:r w:rsidRPr="00210896">
              <w:rPr>
                <w:b/>
              </w:rPr>
              <w:t>Pane</w:t>
            </w:r>
            <w:r w:rsidR="00561339">
              <w:rPr>
                <w:b/>
              </w:rPr>
              <w:t xml:space="preserve"> </w:t>
            </w:r>
            <w:r w:rsidR="00561339">
              <w:t>and sticky note on the page</w:t>
            </w:r>
          </w:p>
          <w:p w14:paraId="126FE78B" w14:textId="77777777" w:rsidR="00561339" w:rsidRDefault="00561339" w:rsidP="00DD690E"/>
          <w:p w14:paraId="610B098A" w14:textId="7F79ED30" w:rsidR="00561339" w:rsidRPr="00561339" w:rsidRDefault="00561339" w:rsidP="00DD690E">
            <w:r>
              <w:t>Leave resolution comments in Data Correction Resolution field.</w:t>
            </w:r>
          </w:p>
          <w:p w14:paraId="3C319874" w14:textId="77777777" w:rsidR="00210896" w:rsidRDefault="00210896" w:rsidP="00DD690E"/>
          <w:p w14:paraId="55B2625F" w14:textId="77777777" w:rsidR="00210896" w:rsidRDefault="00210896" w:rsidP="00DD690E">
            <w:r>
              <w:lastRenderedPageBreak/>
              <w:t xml:space="preserve">Update invoice and </w:t>
            </w:r>
            <w:r w:rsidR="00CF73BC">
              <w:t xml:space="preserve">click </w:t>
            </w:r>
            <w:r w:rsidR="00CF73BC" w:rsidRPr="00CF73BC">
              <w:rPr>
                <w:i/>
              </w:rPr>
              <w:t>S</w:t>
            </w:r>
            <w:r w:rsidRPr="00CF73BC">
              <w:rPr>
                <w:i/>
              </w:rPr>
              <w:t>ave</w:t>
            </w:r>
          </w:p>
          <w:p w14:paraId="3774B43F" w14:textId="77777777" w:rsidR="00CF73BC" w:rsidRPr="00210896" w:rsidRDefault="00CF73BC" w:rsidP="00DD690E"/>
        </w:tc>
        <w:tc>
          <w:tcPr>
            <w:tcW w:w="4770" w:type="dxa"/>
          </w:tcPr>
          <w:p w14:paraId="1333B7A5" w14:textId="77777777" w:rsidR="00210896" w:rsidRDefault="00210896" w:rsidP="00210896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Explain how Laserfiche tracks business process steps</w:t>
            </w:r>
          </w:p>
          <w:p w14:paraId="4218F7DA" w14:textId="77777777" w:rsidR="00210896" w:rsidRPr="00CF73BC" w:rsidRDefault="00210896" w:rsidP="00210896">
            <w:pPr>
              <w:pStyle w:val="ListParagraph"/>
              <w:numPr>
                <w:ilvl w:val="0"/>
                <w:numId w:val="20"/>
              </w:numPr>
            </w:pPr>
            <w:r>
              <w:t xml:space="preserve">View </w:t>
            </w:r>
            <w:r w:rsidRPr="00210896">
              <w:rPr>
                <w:b/>
              </w:rPr>
              <w:t>link</w:t>
            </w:r>
            <w:r>
              <w:t xml:space="preserve"> to </w:t>
            </w:r>
            <w:r w:rsidRPr="00210896">
              <w:rPr>
                <w:i/>
              </w:rPr>
              <w:t>Purchase</w:t>
            </w:r>
            <w:r>
              <w:t xml:space="preserve"> </w:t>
            </w:r>
            <w:r w:rsidRPr="00210896">
              <w:rPr>
                <w:i/>
              </w:rPr>
              <w:t>Order</w:t>
            </w:r>
            <w:r>
              <w:t xml:space="preserve"> in </w:t>
            </w:r>
            <w:r w:rsidRPr="00210896">
              <w:rPr>
                <w:b/>
              </w:rPr>
              <w:t>Metadata</w:t>
            </w:r>
            <w:r>
              <w:t xml:space="preserve"> </w:t>
            </w:r>
            <w:r w:rsidRPr="00210896">
              <w:rPr>
                <w:b/>
              </w:rPr>
              <w:t>Pane</w:t>
            </w:r>
          </w:p>
          <w:p w14:paraId="52E947E7" w14:textId="77777777" w:rsidR="00CF73BC" w:rsidRPr="00561339" w:rsidRDefault="00CF73BC" w:rsidP="00210896">
            <w:pPr>
              <w:pStyle w:val="ListParagraph"/>
              <w:numPr>
                <w:ilvl w:val="0"/>
                <w:numId w:val="20"/>
              </w:numPr>
            </w:pPr>
            <w:r w:rsidRPr="00CF73BC">
              <w:t>Invoice</w:t>
            </w:r>
            <w:r>
              <w:t xml:space="preserve"> is moved to </w:t>
            </w:r>
            <w:r w:rsidRPr="00CF73BC">
              <w:rPr>
                <w:i/>
              </w:rPr>
              <w:t>3. Awaiting Approval</w:t>
            </w:r>
          </w:p>
          <w:p w14:paraId="038D4686" w14:textId="5DD72E5D" w:rsidR="00561339" w:rsidRPr="00210896" w:rsidRDefault="00561339" w:rsidP="00210896">
            <w:pPr>
              <w:pStyle w:val="ListParagraph"/>
              <w:numPr>
                <w:ilvl w:val="0"/>
                <w:numId w:val="20"/>
              </w:numPr>
            </w:pPr>
            <w:r>
              <w:t xml:space="preserve">Additional field will allow the </w:t>
            </w:r>
          </w:p>
          <w:p w14:paraId="5A783D5C" w14:textId="77777777" w:rsidR="00210896" w:rsidRDefault="00210896" w:rsidP="00210896"/>
        </w:tc>
      </w:tr>
      <w:tr w:rsidR="00210896" w14:paraId="01DEA2C6" w14:textId="77777777" w:rsidTr="00765A1B">
        <w:tc>
          <w:tcPr>
            <w:tcW w:w="648" w:type="dxa"/>
          </w:tcPr>
          <w:p w14:paraId="3C7A6911" w14:textId="6A127478" w:rsidR="00210896" w:rsidRDefault="00210896" w:rsidP="00A419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4320" w:type="dxa"/>
          </w:tcPr>
          <w:p w14:paraId="3F1D8ACA" w14:textId="77777777" w:rsidR="00CF73BC" w:rsidRDefault="00CF73BC" w:rsidP="00CF73BC">
            <w:r>
              <w:t>Open an invoice in 3</w:t>
            </w:r>
            <w:r w:rsidRPr="00210896">
              <w:rPr>
                <w:i/>
              </w:rPr>
              <w:t xml:space="preserve">. </w:t>
            </w:r>
            <w:r>
              <w:rPr>
                <w:i/>
              </w:rPr>
              <w:t>Awaiting Approval</w:t>
            </w:r>
          </w:p>
          <w:p w14:paraId="6B624A83" w14:textId="77777777" w:rsidR="00CF73BC" w:rsidRDefault="00CF73BC" w:rsidP="00CF73BC"/>
          <w:p w14:paraId="34D16958" w14:textId="77777777" w:rsidR="00CF73BC" w:rsidRPr="00CF73BC" w:rsidRDefault="00CF73BC" w:rsidP="00CF73BC">
            <w:r>
              <w:t xml:space="preserve">Update status to </w:t>
            </w:r>
            <w:r w:rsidRPr="00CF73BC">
              <w:rPr>
                <w:i/>
              </w:rPr>
              <w:t>4. Invoice Approved</w:t>
            </w:r>
            <w:r>
              <w:t xml:space="preserve"> and </w:t>
            </w:r>
            <w:r w:rsidRPr="00CF73BC">
              <w:rPr>
                <w:i/>
              </w:rPr>
              <w:t>Save</w:t>
            </w:r>
          </w:p>
        </w:tc>
        <w:tc>
          <w:tcPr>
            <w:tcW w:w="4770" w:type="dxa"/>
          </w:tcPr>
          <w:p w14:paraId="60C32238" w14:textId="77777777" w:rsidR="00210896" w:rsidRDefault="00CF73BC" w:rsidP="00210896">
            <w:pPr>
              <w:pStyle w:val="ListParagraph"/>
              <w:numPr>
                <w:ilvl w:val="0"/>
                <w:numId w:val="20"/>
              </w:numPr>
            </w:pPr>
            <w:r w:rsidRPr="00CF73BC">
              <w:rPr>
                <w:b/>
              </w:rPr>
              <w:t>BP</w:t>
            </w:r>
            <w:r>
              <w:t xml:space="preserve"> information is updated</w:t>
            </w:r>
          </w:p>
          <w:p w14:paraId="3904A299" w14:textId="77777777" w:rsidR="00CF73BC" w:rsidRDefault="00CF73BC" w:rsidP="00CF73BC">
            <w:pPr>
              <w:pStyle w:val="ListParagraph"/>
              <w:numPr>
                <w:ilvl w:val="0"/>
                <w:numId w:val="20"/>
              </w:numPr>
            </w:pPr>
            <w:r w:rsidRPr="00CF73BC">
              <w:t>Invoice</w:t>
            </w:r>
            <w:r>
              <w:t xml:space="preserve"> is moved to </w:t>
            </w:r>
            <w:r>
              <w:rPr>
                <w:i/>
              </w:rPr>
              <w:t>4</w:t>
            </w:r>
            <w:r w:rsidRPr="00CF73BC">
              <w:rPr>
                <w:i/>
              </w:rPr>
              <w:t xml:space="preserve">. </w:t>
            </w:r>
            <w:r>
              <w:rPr>
                <w:i/>
              </w:rPr>
              <w:t>Invoice Approved</w:t>
            </w:r>
          </w:p>
        </w:tc>
      </w:tr>
    </w:tbl>
    <w:p w14:paraId="55173B94" w14:textId="77777777" w:rsidR="00A41907" w:rsidRDefault="00A41907" w:rsidP="00A41907"/>
    <w:p w14:paraId="775578B4" w14:textId="77777777" w:rsidR="00C20CA9" w:rsidRDefault="00C20CA9" w:rsidP="00C20CA9">
      <w:pPr>
        <w:pStyle w:val="Heading2"/>
      </w:pPr>
      <w:r>
        <w:t>Check Processing</w:t>
      </w:r>
    </w:p>
    <w:p w14:paraId="25047D5D" w14:textId="3CBEC34A" w:rsidR="00C20CA9" w:rsidRDefault="00C20CA9" w:rsidP="00C20CA9">
      <w:r>
        <w:t>This part of th</w:t>
      </w:r>
      <w:r w:rsidR="001B6F84">
        <w:t>e demo can be done in one of</w:t>
      </w:r>
      <w:r>
        <w:t xml:space="preserve"> two ways.</w:t>
      </w:r>
    </w:p>
    <w:p w14:paraId="384A28E2" w14:textId="17111C2A" w:rsidR="00C20CA9" w:rsidRDefault="00C20CA9" w:rsidP="00C20CA9">
      <w:pPr>
        <w:pStyle w:val="ListParagraph"/>
        <w:numPr>
          <w:ilvl w:val="0"/>
          <w:numId w:val="5"/>
        </w:numPr>
      </w:pPr>
      <w:r>
        <w:t>Scan checks using Quick Fields</w:t>
      </w:r>
    </w:p>
    <w:p w14:paraId="100F469D" w14:textId="77777777" w:rsidR="00C20CA9" w:rsidRDefault="00C20CA9" w:rsidP="00C20CA9">
      <w:pPr>
        <w:pStyle w:val="ListParagraph"/>
        <w:numPr>
          <w:ilvl w:val="0"/>
          <w:numId w:val="5"/>
        </w:numPr>
      </w:pPr>
      <w:r>
        <w:t>Manually in the repository</w:t>
      </w:r>
    </w:p>
    <w:p w14:paraId="3514A6B7" w14:textId="002C1CB0" w:rsidR="00C20CA9" w:rsidRDefault="00C20CA9" w:rsidP="00C20CA9">
      <w:pPr>
        <w:pStyle w:val="Heading3"/>
      </w:pPr>
      <w:r>
        <w:t>Check Pr</w:t>
      </w:r>
      <w:r w:rsidR="001B6F84">
        <w:t>ocessing – Quick Fields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4320"/>
        <w:gridCol w:w="4770"/>
      </w:tblGrid>
      <w:tr w:rsidR="00C20CA9" w14:paraId="40CD45A9" w14:textId="77777777" w:rsidTr="00765A1B">
        <w:tc>
          <w:tcPr>
            <w:tcW w:w="648" w:type="dxa"/>
          </w:tcPr>
          <w:p w14:paraId="744C7E5D" w14:textId="77777777" w:rsidR="00C20CA9" w:rsidRDefault="00C20CA9" w:rsidP="00765A1B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14:paraId="3598A55B" w14:textId="77777777" w:rsidR="00C20CA9" w:rsidRDefault="00C20CA9" w:rsidP="00765A1B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3C0C595E" w14:textId="77777777" w:rsidR="00C20CA9" w:rsidRDefault="00C20CA9" w:rsidP="00765A1B">
            <w:pPr>
              <w:jc w:val="center"/>
            </w:pPr>
            <w:r>
              <w:t>Points</w:t>
            </w:r>
          </w:p>
        </w:tc>
      </w:tr>
      <w:tr w:rsidR="00C20CA9" w14:paraId="0F181659" w14:textId="77777777" w:rsidTr="00765A1B">
        <w:tc>
          <w:tcPr>
            <w:tcW w:w="648" w:type="dxa"/>
          </w:tcPr>
          <w:p w14:paraId="1DF64E6C" w14:textId="77777777" w:rsidR="00C20CA9" w:rsidRDefault="00C20CA9" w:rsidP="00C20CA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320" w:type="dxa"/>
          </w:tcPr>
          <w:p w14:paraId="0D2B398A" w14:textId="039808A3" w:rsidR="00C20CA9" w:rsidRDefault="00C20CA9" w:rsidP="00C20CA9">
            <w:r>
              <w:t xml:space="preserve">Launch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</w:p>
          <w:p w14:paraId="4E4B0E5E" w14:textId="77777777" w:rsidR="00C20CA9" w:rsidRDefault="00C20CA9" w:rsidP="00C20CA9"/>
          <w:p w14:paraId="3072FE92" w14:textId="77777777" w:rsidR="00C20CA9" w:rsidRDefault="00C20CA9" w:rsidP="00C20CA9"/>
        </w:tc>
        <w:tc>
          <w:tcPr>
            <w:tcW w:w="4770" w:type="dxa"/>
          </w:tcPr>
          <w:p w14:paraId="469CF963" w14:textId="77777777" w:rsidR="00C20CA9" w:rsidRDefault="00C20CA9" w:rsidP="00C20CA9">
            <w:pPr>
              <w:pStyle w:val="ListParagraph"/>
            </w:pPr>
          </w:p>
        </w:tc>
      </w:tr>
      <w:tr w:rsidR="00C20CA9" w14:paraId="4EA8DEEC" w14:textId="77777777" w:rsidTr="00765A1B">
        <w:tc>
          <w:tcPr>
            <w:tcW w:w="648" w:type="dxa"/>
          </w:tcPr>
          <w:p w14:paraId="2A1DFD78" w14:textId="77777777" w:rsidR="00C20CA9" w:rsidRDefault="00C20CA9" w:rsidP="00C20CA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320" w:type="dxa"/>
          </w:tcPr>
          <w:p w14:paraId="5B91B3B7" w14:textId="36092D41" w:rsidR="00C20CA9" w:rsidRDefault="00E869D2" w:rsidP="00C20CA9">
            <w:r>
              <w:t>Run Checks Session</w:t>
            </w:r>
          </w:p>
          <w:p w14:paraId="1919F028" w14:textId="131EE455" w:rsidR="00E869D2" w:rsidRDefault="00E869D2" w:rsidP="00C20CA9"/>
          <w:p w14:paraId="232A5464" w14:textId="20C86E15" w:rsidR="00E869D2" w:rsidRDefault="00E869D2" w:rsidP="00C20CA9">
            <w:r>
              <w:t>Click Scan</w:t>
            </w:r>
          </w:p>
          <w:p w14:paraId="7FA86C7C" w14:textId="77777777" w:rsidR="00AF454D" w:rsidRDefault="00AF454D" w:rsidP="00C20CA9"/>
        </w:tc>
        <w:tc>
          <w:tcPr>
            <w:tcW w:w="4770" w:type="dxa"/>
          </w:tcPr>
          <w:p w14:paraId="7B56DEA8" w14:textId="3D018F95" w:rsidR="00C20CA9" w:rsidRDefault="00A73B79" w:rsidP="00A73B79">
            <w:pPr>
              <w:pStyle w:val="ListParagraph"/>
              <w:numPr>
                <w:ilvl w:val="0"/>
                <w:numId w:val="36"/>
              </w:numPr>
              <w:ind w:left="769"/>
            </w:pPr>
            <w:r>
              <w:t>Explain how information is drawn from the check and placed into metadata</w:t>
            </w:r>
          </w:p>
        </w:tc>
      </w:tr>
      <w:tr w:rsidR="00C20CA9" w14:paraId="1E813054" w14:textId="77777777" w:rsidTr="00765A1B">
        <w:tc>
          <w:tcPr>
            <w:tcW w:w="648" w:type="dxa"/>
          </w:tcPr>
          <w:p w14:paraId="3F7CE25F" w14:textId="77777777" w:rsidR="00C20CA9" w:rsidRDefault="00C20CA9" w:rsidP="00C20CA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320" w:type="dxa"/>
          </w:tcPr>
          <w:p w14:paraId="350519CC" w14:textId="77777777" w:rsidR="00C20CA9" w:rsidRDefault="00C20CA9" w:rsidP="00C20CA9">
            <w:pPr>
              <w:rPr>
                <w:b/>
              </w:rPr>
            </w:pPr>
            <w:r>
              <w:t>Go through metadata for each check to confirm the data</w:t>
            </w:r>
          </w:p>
          <w:p w14:paraId="1FBB854C" w14:textId="77777777" w:rsidR="00C20CA9" w:rsidRDefault="00C20CA9" w:rsidP="00AF454D"/>
        </w:tc>
        <w:tc>
          <w:tcPr>
            <w:tcW w:w="4770" w:type="dxa"/>
          </w:tcPr>
          <w:p w14:paraId="77F57472" w14:textId="77777777" w:rsidR="00C20CA9" w:rsidRDefault="00C20CA9" w:rsidP="00C20CA9">
            <w:pPr>
              <w:pStyle w:val="ListParagraph"/>
            </w:pPr>
          </w:p>
        </w:tc>
      </w:tr>
      <w:tr w:rsidR="00AF454D" w14:paraId="77CEA70E" w14:textId="77777777" w:rsidTr="00765A1B">
        <w:tc>
          <w:tcPr>
            <w:tcW w:w="648" w:type="dxa"/>
          </w:tcPr>
          <w:p w14:paraId="5D27C42E" w14:textId="77777777" w:rsidR="00AF454D" w:rsidRDefault="00AF454D" w:rsidP="00C20CA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320" w:type="dxa"/>
          </w:tcPr>
          <w:p w14:paraId="599E055B" w14:textId="77777777" w:rsidR="00AF454D" w:rsidRDefault="00AF454D" w:rsidP="00AF454D">
            <w:pPr>
              <w:rPr>
                <w:i/>
              </w:rPr>
            </w:pPr>
            <w:r>
              <w:t xml:space="preserve">Click </w:t>
            </w:r>
            <w:r w:rsidRPr="00AF454D">
              <w:rPr>
                <w:i/>
              </w:rPr>
              <w:t>Store All Documents</w:t>
            </w:r>
          </w:p>
          <w:p w14:paraId="1E405C70" w14:textId="77777777" w:rsidR="00AF454D" w:rsidRDefault="00AF454D" w:rsidP="00C20CA9"/>
        </w:tc>
        <w:tc>
          <w:tcPr>
            <w:tcW w:w="4770" w:type="dxa"/>
          </w:tcPr>
          <w:p w14:paraId="2626E924" w14:textId="77777777" w:rsidR="004D5654" w:rsidRDefault="004D5654" w:rsidP="004D5654">
            <w:pPr>
              <w:pStyle w:val="ListParagraph"/>
              <w:numPr>
                <w:ilvl w:val="0"/>
                <w:numId w:val="29"/>
              </w:numPr>
            </w:pPr>
            <w:r>
              <w:t xml:space="preserve">Checks are matched with open invoices </w:t>
            </w:r>
          </w:p>
          <w:p w14:paraId="3DCAC340" w14:textId="77777777" w:rsidR="004D5654" w:rsidRDefault="004D5654" w:rsidP="004D5654">
            <w:pPr>
              <w:pStyle w:val="ListParagraph"/>
              <w:numPr>
                <w:ilvl w:val="0"/>
                <w:numId w:val="29"/>
              </w:numPr>
            </w:pPr>
            <w:r>
              <w:t xml:space="preserve">If there is an open matching invoice, then it will be marked as </w:t>
            </w:r>
            <w:r>
              <w:rPr>
                <w:i/>
              </w:rPr>
              <w:t>P</w:t>
            </w:r>
            <w:r w:rsidRPr="004D5654">
              <w:rPr>
                <w:i/>
              </w:rPr>
              <w:t>aid</w:t>
            </w:r>
            <w:r>
              <w:t xml:space="preserve">, otherwise it will be stored in </w:t>
            </w:r>
            <w:r w:rsidRPr="004D5654">
              <w:rPr>
                <w:i/>
              </w:rPr>
              <w:t>Checks</w:t>
            </w:r>
            <w:r>
              <w:t xml:space="preserve"> folder</w:t>
            </w:r>
          </w:p>
          <w:p w14:paraId="26B1386E" w14:textId="77777777" w:rsidR="004D5654" w:rsidRPr="004D5654" w:rsidRDefault="004D5654" w:rsidP="004D5654">
            <w:pPr>
              <w:pStyle w:val="ListParagraph"/>
            </w:pPr>
          </w:p>
        </w:tc>
      </w:tr>
      <w:tr w:rsidR="004D5654" w14:paraId="1B91F6DB" w14:textId="77777777" w:rsidTr="00B60AF3">
        <w:tc>
          <w:tcPr>
            <w:tcW w:w="648" w:type="dxa"/>
          </w:tcPr>
          <w:p w14:paraId="4DEBAEC9" w14:textId="77777777" w:rsidR="004D5654" w:rsidRDefault="004D5654" w:rsidP="00C20CA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9090" w:type="dxa"/>
            <w:gridSpan w:val="2"/>
          </w:tcPr>
          <w:p w14:paraId="659D21AB" w14:textId="06722724" w:rsidR="004D5654" w:rsidRDefault="004D5654" w:rsidP="004D5654">
            <w:pPr>
              <w:rPr>
                <w:i/>
              </w:rPr>
            </w:pPr>
            <w:r>
              <w:t>Once invoice status change</w:t>
            </w:r>
            <w:r w:rsidR="00561339">
              <w:t>s</w:t>
            </w:r>
            <w:r>
              <w:t xml:space="preserve"> to </w:t>
            </w:r>
            <w:r w:rsidRPr="004D5654">
              <w:rPr>
                <w:i/>
              </w:rPr>
              <w:t>Paid</w:t>
            </w:r>
            <w:r>
              <w:t xml:space="preserve"> it is archived in: </w:t>
            </w:r>
            <w:r w:rsidRPr="004D5654">
              <w:rPr>
                <w:i/>
              </w:rPr>
              <w:t>Accounts Payable\Invoices\By Vendor</w:t>
            </w:r>
          </w:p>
          <w:p w14:paraId="5821965B" w14:textId="77777777" w:rsidR="000244EE" w:rsidRPr="004D5654" w:rsidRDefault="000244EE" w:rsidP="004D5654"/>
        </w:tc>
      </w:tr>
    </w:tbl>
    <w:p w14:paraId="49B7E236" w14:textId="77777777" w:rsidR="00C20CA9" w:rsidRDefault="00C20CA9" w:rsidP="00C20CA9"/>
    <w:p w14:paraId="2E6E035E" w14:textId="77777777" w:rsidR="00E70C65" w:rsidRDefault="00E70C65" w:rsidP="00E70C65">
      <w:pPr>
        <w:pStyle w:val="Heading3"/>
      </w:pPr>
      <w:r>
        <w:t>Check Processing – Manually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4320"/>
        <w:gridCol w:w="4770"/>
      </w:tblGrid>
      <w:tr w:rsidR="00E70C65" w14:paraId="240CE05E" w14:textId="77777777" w:rsidTr="00765A1B">
        <w:tc>
          <w:tcPr>
            <w:tcW w:w="648" w:type="dxa"/>
          </w:tcPr>
          <w:p w14:paraId="4D83E724" w14:textId="77777777" w:rsidR="00E70C65" w:rsidRDefault="00E70C65" w:rsidP="00765A1B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14:paraId="5847408B" w14:textId="77777777" w:rsidR="00E70C65" w:rsidRDefault="00E70C65" w:rsidP="00765A1B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408406FD" w14:textId="77777777" w:rsidR="00E70C65" w:rsidRDefault="00E70C65" w:rsidP="00765A1B">
            <w:pPr>
              <w:jc w:val="center"/>
            </w:pPr>
            <w:r>
              <w:t>Points</w:t>
            </w:r>
          </w:p>
        </w:tc>
      </w:tr>
      <w:tr w:rsidR="00E70C65" w14:paraId="43776008" w14:textId="77777777" w:rsidTr="00765A1B">
        <w:tc>
          <w:tcPr>
            <w:tcW w:w="648" w:type="dxa"/>
          </w:tcPr>
          <w:p w14:paraId="1D08426E" w14:textId="77777777" w:rsidR="00E70C65" w:rsidRDefault="00E70C65" w:rsidP="00E70C65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320" w:type="dxa"/>
          </w:tcPr>
          <w:p w14:paraId="60E925FD" w14:textId="77777777" w:rsidR="00E70C65" w:rsidRDefault="00E70C65" w:rsidP="00E70C65">
            <w:r>
              <w:t>Launch Web Access and go to folder:</w:t>
            </w:r>
          </w:p>
          <w:p w14:paraId="6B63454E" w14:textId="77777777" w:rsidR="00E70C65" w:rsidRDefault="00E70C65" w:rsidP="00E70C65">
            <w:proofErr w:type="spellStart"/>
            <w:r w:rsidRPr="00C74410">
              <w:rPr>
                <w:i/>
              </w:rPr>
              <w:t>LaserRepository</w:t>
            </w:r>
            <w:proofErr w:type="spellEnd"/>
            <w:r w:rsidRPr="00C74410">
              <w:rPr>
                <w:i/>
              </w:rPr>
              <w:t>\Accounts Payable\Invoices</w:t>
            </w:r>
          </w:p>
          <w:p w14:paraId="5A66BED7" w14:textId="77777777" w:rsidR="00E70C65" w:rsidRDefault="00E70C65" w:rsidP="00765A1B"/>
        </w:tc>
        <w:tc>
          <w:tcPr>
            <w:tcW w:w="4770" w:type="dxa"/>
          </w:tcPr>
          <w:p w14:paraId="32B42189" w14:textId="77777777" w:rsidR="00E70C65" w:rsidRDefault="00E70C65" w:rsidP="00765A1B">
            <w:pPr>
              <w:pStyle w:val="ListParagraph"/>
            </w:pPr>
          </w:p>
        </w:tc>
      </w:tr>
      <w:tr w:rsidR="00E70C65" w14:paraId="45F812CC" w14:textId="77777777" w:rsidTr="00765A1B">
        <w:tc>
          <w:tcPr>
            <w:tcW w:w="648" w:type="dxa"/>
          </w:tcPr>
          <w:p w14:paraId="55ABF5E3" w14:textId="77777777" w:rsidR="00E70C65" w:rsidRDefault="00E70C65" w:rsidP="00E70C65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320" w:type="dxa"/>
          </w:tcPr>
          <w:p w14:paraId="4104DD48" w14:textId="77777777" w:rsidR="00E70C65" w:rsidRDefault="00E70C65" w:rsidP="00E70C65">
            <w:r>
              <w:t xml:space="preserve">Open an invoice in </w:t>
            </w:r>
            <w:r w:rsidRPr="00E70C65">
              <w:rPr>
                <w:i/>
              </w:rPr>
              <w:t>4.</w:t>
            </w:r>
            <w:r w:rsidRPr="00210896">
              <w:rPr>
                <w:i/>
              </w:rPr>
              <w:t xml:space="preserve"> </w:t>
            </w:r>
            <w:r>
              <w:rPr>
                <w:i/>
              </w:rPr>
              <w:t>Invoice Approved</w:t>
            </w:r>
          </w:p>
          <w:p w14:paraId="72A9E87F" w14:textId="77777777" w:rsidR="00E70C65" w:rsidRDefault="00E70C65" w:rsidP="00765A1B"/>
        </w:tc>
        <w:tc>
          <w:tcPr>
            <w:tcW w:w="4770" w:type="dxa"/>
          </w:tcPr>
          <w:p w14:paraId="7B494C11" w14:textId="77777777" w:rsidR="00E70C65" w:rsidRDefault="00E70C65" w:rsidP="00765A1B">
            <w:pPr>
              <w:pStyle w:val="ListParagraph"/>
            </w:pPr>
          </w:p>
        </w:tc>
      </w:tr>
      <w:tr w:rsidR="00E70C65" w14:paraId="084704FE" w14:textId="77777777" w:rsidTr="00765A1B">
        <w:tc>
          <w:tcPr>
            <w:tcW w:w="648" w:type="dxa"/>
          </w:tcPr>
          <w:p w14:paraId="58F6083B" w14:textId="77777777" w:rsidR="00E70C65" w:rsidRDefault="00E70C65" w:rsidP="00E70C65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320" w:type="dxa"/>
          </w:tcPr>
          <w:p w14:paraId="71A69D64" w14:textId="77777777" w:rsidR="004F5966" w:rsidRDefault="00E70C65" w:rsidP="004F5966">
            <w:pPr>
              <w:rPr>
                <w:i/>
              </w:rPr>
            </w:pPr>
            <w:r>
              <w:t xml:space="preserve">Change </w:t>
            </w:r>
            <w:r w:rsidRPr="00E70C65">
              <w:rPr>
                <w:i/>
              </w:rPr>
              <w:t>Paid</w:t>
            </w:r>
            <w:r>
              <w:t xml:space="preserve"> field to </w:t>
            </w:r>
            <w:r w:rsidRPr="00E70C65">
              <w:rPr>
                <w:i/>
              </w:rPr>
              <w:t>Yes</w:t>
            </w:r>
            <w:r w:rsidR="004F5966">
              <w:t xml:space="preserve"> and Click </w:t>
            </w:r>
            <w:r w:rsidR="004F5966">
              <w:rPr>
                <w:i/>
              </w:rPr>
              <w:t>Save</w:t>
            </w:r>
          </w:p>
          <w:p w14:paraId="1FF0FCFE" w14:textId="77777777" w:rsidR="00E70C65" w:rsidRDefault="00E70C65" w:rsidP="00E70C65"/>
        </w:tc>
        <w:tc>
          <w:tcPr>
            <w:tcW w:w="4770" w:type="dxa"/>
          </w:tcPr>
          <w:p w14:paraId="7B2652E5" w14:textId="77777777" w:rsidR="00E70C65" w:rsidRDefault="00E70C65" w:rsidP="00765A1B">
            <w:pPr>
              <w:pStyle w:val="ListParagraph"/>
            </w:pPr>
          </w:p>
        </w:tc>
      </w:tr>
      <w:tr w:rsidR="004D5654" w14:paraId="57ABC3E6" w14:textId="77777777" w:rsidTr="005D1600">
        <w:tc>
          <w:tcPr>
            <w:tcW w:w="648" w:type="dxa"/>
          </w:tcPr>
          <w:p w14:paraId="27974A09" w14:textId="77777777" w:rsidR="004D5654" w:rsidRDefault="004D5654" w:rsidP="004D5654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9090" w:type="dxa"/>
            <w:gridSpan w:val="2"/>
          </w:tcPr>
          <w:p w14:paraId="71FFF2DD" w14:textId="6454462D" w:rsidR="004D5654" w:rsidRDefault="004D5654" w:rsidP="004D5654">
            <w:pPr>
              <w:rPr>
                <w:i/>
              </w:rPr>
            </w:pPr>
            <w:r>
              <w:t>Once invoice status change</w:t>
            </w:r>
            <w:r w:rsidR="00561339">
              <w:t>s</w:t>
            </w:r>
            <w:r>
              <w:t xml:space="preserve"> to </w:t>
            </w:r>
            <w:r w:rsidRPr="004D5654">
              <w:rPr>
                <w:i/>
              </w:rPr>
              <w:t>Paid</w:t>
            </w:r>
            <w:r>
              <w:t xml:space="preserve"> it is archived in: </w:t>
            </w:r>
            <w:r w:rsidRPr="004D5654">
              <w:rPr>
                <w:i/>
              </w:rPr>
              <w:t>Accounts Payable\Invoices\By Vendor</w:t>
            </w:r>
          </w:p>
          <w:p w14:paraId="0314FFF3" w14:textId="77777777" w:rsidR="000244EE" w:rsidRDefault="000244EE" w:rsidP="004D5654"/>
        </w:tc>
      </w:tr>
    </w:tbl>
    <w:p w14:paraId="7387385A" w14:textId="77777777" w:rsidR="00F46B9E" w:rsidRDefault="00F46B9E" w:rsidP="00F46B9E">
      <w:pPr>
        <w:pStyle w:val="ListParagraph"/>
      </w:pPr>
    </w:p>
    <w:p w14:paraId="2589D7D2" w14:textId="77777777" w:rsidR="00F46B9E" w:rsidRDefault="00F46B9E" w:rsidP="00F46B9E">
      <w:pPr>
        <w:pStyle w:val="Heading3"/>
      </w:pPr>
      <w:r>
        <w:t>Records Management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4320"/>
        <w:gridCol w:w="4770"/>
      </w:tblGrid>
      <w:tr w:rsidR="00F46B9E" w14:paraId="635D1844" w14:textId="77777777" w:rsidTr="00765A1B">
        <w:tc>
          <w:tcPr>
            <w:tcW w:w="648" w:type="dxa"/>
          </w:tcPr>
          <w:p w14:paraId="34296855" w14:textId="77777777" w:rsidR="00F46B9E" w:rsidRDefault="00F46B9E" w:rsidP="00765A1B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14:paraId="339464F0" w14:textId="77777777" w:rsidR="00F46B9E" w:rsidRDefault="00F46B9E" w:rsidP="00765A1B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14:paraId="5EF11FC8" w14:textId="77777777" w:rsidR="00F46B9E" w:rsidRDefault="00F46B9E" w:rsidP="00765A1B">
            <w:pPr>
              <w:jc w:val="center"/>
            </w:pPr>
            <w:r>
              <w:t>Points</w:t>
            </w:r>
          </w:p>
        </w:tc>
      </w:tr>
      <w:tr w:rsidR="00F46B9E" w14:paraId="086BCB1F" w14:textId="77777777" w:rsidTr="00765A1B">
        <w:tc>
          <w:tcPr>
            <w:tcW w:w="648" w:type="dxa"/>
          </w:tcPr>
          <w:p w14:paraId="0578D607" w14:textId="77777777" w:rsidR="00F46B9E" w:rsidRDefault="00F46B9E" w:rsidP="00F46B9E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14:paraId="07B77E8C" w14:textId="77777777" w:rsidR="00F46B9E" w:rsidRDefault="00F46B9E" w:rsidP="00765A1B">
            <w:r>
              <w:t>Login as Ralph Records</w:t>
            </w:r>
          </w:p>
          <w:p w14:paraId="257E7696" w14:textId="77777777" w:rsidR="00F46B9E" w:rsidRDefault="00F46B9E" w:rsidP="00765A1B"/>
        </w:tc>
        <w:tc>
          <w:tcPr>
            <w:tcW w:w="4770" w:type="dxa"/>
          </w:tcPr>
          <w:p w14:paraId="7F981508" w14:textId="77777777" w:rsidR="00F46B9E" w:rsidRDefault="00F46B9E" w:rsidP="00765A1B">
            <w:pPr>
              <w:pStyle w:val="ListParagraph"/>
            </w:pPr>
          </w:p>
        </w:tc>
      </w:tr>
      <w:tr w:rsidR="00F46B9E" w14:paraId="2459291C" w14:textId="77777777" w:rsidTr="00765A1B">
        <w:tc>
          <w:tcPr>
            <w:tcW w:w="648" w:type="dxa"/>
          </w:tcPr>
          <w:p w14:paraId="2A5C1770" w14:textId="77777777" w:rsidR="00F46B9E" w:rsidRDefault="00F46B9E" w:rsidP="00F46B9E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14:paraId="29FBFFDA" w14:textId="77777777" w:rsidR="00F46B9E" w:rsidRDefault="00F46B9E" w:rsidP="00765A1B">
            <w:r>
              <w:t>Show 0A1 Accounts Payable records series</w:t>
            </w:r>
          </w:p>
          <w:p w14:paraId="439311B5" w14:textId="77777777" w:rsidR="00F46B9E" w:rsidRDefault="00F46B9E" w:rsidP="00765A1B"/>
          <w:p w14:paraId="7C1B197A" w14:textId="77777777" w:rsidR="00811B9F" w:rsidRDefault="00811B9F" w:rsidP="00811B9F">
            <w:r>
              <w:t>Show Retention Schedules and Cutoff Instructions in the column data.</w:t>
            </w:r>
          </w:p>
        </w:tc>
        <w:tc>
          <w:tcPr>
            <w:tcW w:w="4770" w:type="dxa"/>
          </w:tcPr>
          <w:p w14:paraId="36AD5D86" w14:textId="77777777" w:rsidR="00F46B9E" w:rsidRDefault="00F46B9E" w:rsidP="00811B9F">
            <w:pPr>
              <w:pStyle w:val="ListParagraph"/>
              <w:numPr>
                <w:ilvl w:val="0"/>
                <w:numId w:val="24"/>
              </w:numPr>
            </w:pPr>
            <w:bookmarkStart w:id="0" w:name="_GoBack"/>
            <w:r>
              <w:t>Invoices, Checks, and Purchase Orders have been stored here, being governed by the appropriate retention rules.</w:t>
            </w:r>
          </w:p>
          <w:p w14:paraId="33E9AF6D" w14:textId="77777777" w:rsidR="00F46B9E" w:rsidRDefault="00F46B9E" w:rsidP="00F46B9E">
            <w:pPr>
              <w:pStyle w:val="ListParagraph"/>
              <w:numPr>
                <w:ilvl w:val="0"/>
                <w:numId w:val="24"/>
              </w:numPr>
            </w:pPr>
            <w:r>
              <w:t>Talk about Transparent Records Management: The Records Management view and the Accounting view exist at the same time, in the same repository, allowing multiple different users to access a single copy of a record from views specifically tailored to their needs</w:t>
            </w:r>
          </w:p>
          <w:bookmarkEnd w:id="0"/>
          <w:p w14:paraId="26FBC8F5" w14:textId="77777777" w:rsidR="00F46B9E" w:rsidRDefault="00F46B9E" w:rsidP="00F46B9E">
            <w:pPr>
              <w:pStyle w:val="ListParagraph"/>
            </w:pPr>
          </w:p>
        </w:tc>
      </w:tr>
    </w:tbl>
    <w:p w14:paraId="0B8AE34D" w14:textId="77777777" w:rsidR="001F4B34" w:rsidRDefault="001F4B34" w:rsidP="00F46B9E">
      <w:r>
        <w:t xml:space="preserve"> </w:t>
      </w:r>
    </w:p>
    <w:sectPr w:rsidR="001F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71C"/>
    <w:multiLevelType w:val="hybridMultilevel"/>
    <w:tmpl w:val="BC2A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90285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242"/>
    <w:multiLevelType w:val="hybridMultilevel"/>
    <w:tmpl w:val="AE5C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54BD"/>
    <w:multiLevelType w:val="hybridMultilevel"/>
    <w:tmpl w:val="2720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5DDE"/>
    <w:multiLevelType w:val="hybridMultilevel"/>
    <w:tmpl w:val="C572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318"/>
    <w:multiLevelType w:val="hybridMultilevel"/>
    <w:tmpl w:val="1C90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877C9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4B05"/>
    <w:multiLevelType w:val="hybridMultilevel"/>
    <w:tmpl w:val="3A1A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B3CE4"/>
    <w:multiLevelType w:val="hybridMultilevel"/>
    <w:tmpl w:val="878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C781D"/>
    <w:multiLevelType w:val="hybridMultilevel"/>
    <w:tmpl w:val="BC42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A5603"/>
    <w:multiLevelType w:val="hybridMultilevel"/>
    <w:tmpl w:val="D886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E41B1"/>
    <w:multiLevelType w:val="hybridMultilevel"/>
    <w:tmpl w:val="D45EA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76BA6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167F"/>
    <w:multiLevelType w:val="hybridMultilevel"/>
    <w:tmpl w:val="007E54CE"/>
    <w:lvl w:ilvl="0" w:tplc="74009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3F7A"/>
    <w:multiLevelType w:val="hybridMultilevel"/>
    <w:tmpl w:val="E7F8D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85435"/>
    <w:multiLevelType w:val="hybridMultilevel"/>
    <w:tmpl w:val="534A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45887"/>
    <w:multiLevelType w:val="hybridMultilevel"/>
    <w:tmpl w:val="EE64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06D45"/>
    <w:multiLevelType w:val="hybridMultilevel"/>
    <w:tmpl w:val="74D0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6686A"/>
    <w:multiLevelType w:val="hybridMultilevel"/>
    <w:tmpl w:val="DBF6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221B9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B6CE5"/>
    <w:multiLevelType w:val="hybridMultilevel"/>
    <w:tmpl w:val="B12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22D25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370F8"/>
    <w:multiLevelType w:val="hybridMultilevel"/>
    <w:tmpl w:val="46384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58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93417"/>
    <w:multiLevelType w:val="hybridMultilevel"/>
    <w:tmpl w:val="1CFC5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966914"/>
    <w:multiLevelType w:val="hybridMultilevel"/>
    <w:tmpl w:val="09DEE740"/>
    <w:lvl w:ilvl="0" w:tplc="3B58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23434"/>
    <w:multiLevelType w:val="hybridMultilevel"/>
    <w:tmpl w:val="C46AA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9954C8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428DD"/>
    <w:multiLevelType w:val="hybridMultilevel"/>
    <w:tmpl w:val="9CD8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237EC"/>
    <w:multiLevelType w:val="hybridMultilevel"/>
    <w:tmpl w:val="0F0C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15C37"/>
    <w:multiLevelType w:val="hybridMultilevel"/>
    <w:tmpl w:val="A32C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C5BCA"/>
    <w:multiLevelType w:val="hybridMultilevel"/>
    <w:tmpl w:val="DBF6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11AEB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F0710"/>
    <w:multiLevelType w:val="hybridMultilevel"/>
    <w:tmpl w:val="74D0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1597D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63813"/>
    <w:multiLevelType w:val="hybridMultilevel"/>
    <w:tmpl w:val="049E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9"/>
  </w:num>
  <w:num w:numId="4">
    <w:abstractNumId w:val="6"/>
  </w:num>
  <w:num w:numId="5">
    <w:abstractNumId w:val="27"/>
  </w:num>
  <w:num w:numId="6">
    <w:abstractNumId w:val="23"/>
  </w:num>
  <w:num w:numId="7">
    <w:abstractNumId w:val="32"/>
  </w:num>
  <w:num w:numId="8">
    <w:abstractNumId w:val="3"/>
  </w:num>
  <w:num w:numId="9">
    <w:abstractNumId w:val="2"/>
  </w:num>
  <w:num w:numId="10">
    <w:abstractNumId w:val="14"/>
  </w:num>
  <w:num w:numId="11">
    <w:abstractNumId w:val="20"/>
  </w:num>
  <w:num w:numId="12">
    <w:abstractNumId w:val="16"/>
  </w:num>
  <w:num w:numId="13">
    <w:abstractNumId w:val="18"/>
  </w:num>
  <w:num w:numId="14">
    <w:abstractNumId w:val="22"/>
  </w:num>
  <w:num w:numId="15">
    <w:abstractNumId w:val="15"/>
  </w:num>
  <w:num w:numId="16">
    <w:abstractNumId w:val="31"/>
  </w:num>
  <w:num w:numId="17">
    <w:abstractNumId w:val="0"/>
  </w:num>
  <w:num w:numId="18">
    <w:abstractNumId w:val="5"/>
  </w:num>
  <w:num w:numId="19">
    <w:abstractNumId w:val="8"/>
  </w:num>
  <w:num w:numId="20">
    <w:abstractNumId w:val="9"/>
  </w:num>
  <w:num w:numId="21">
    <w:abstractNumId w:val="1"/>
  </w:num>
  <w:num w:numId="22">
    <w:abstractNumId w:val="17"/>
  </w:num>
  <w:num w:numId="23">
    <w:abstractNumId w:val="35"/>
  </w:num>
  <w:num w:numId="24">
    <w:abstractNumId w:val="7"/>
  </w:num>
  <w:num w:numId="25">
    <w:abstractNumId w:val="11"/>
  </w:num>
  <w:num w:numId="26">
    <w:abstractNumId w:val="33"/>
  </w:num>
  <w:num w:numId="27">
    <w:abstractNumId w:val="12"/>
  </w:num>
  <w:num w:numId="28">
    <w:abstractNumId w:val="10"/>
  </w:num>
  <w:num w:numId="29">
    <w:abstractNumId w:val="28"/>
  </w:num>
  <w:num w:numId="30">
    <w:abstractNumId w:val="24"/>
  </w:num>
  <w:num w:numId="31">
    <w:abstractNumId w:val="4"/>
  </w:num>
  <w:num w:numId="32">
    <w:abstractNumId w:val="29"/>
  </w:num>
  <w:num w:numId="33">
    <w:abstractNumId w:val="25"/>
  </w:num>
  <w:num w:numId="34">
    <w:abstractNumId w:val="13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3E"/>
    <w:rsid w:val="000009B2"/>
    <w:rsid w:val="00011AD6"/>
    <w:rsid w:val="000244EE"/>
    <w:rsid w:val="00033562"/>
    <w:rsid w:val="00092EA9"/>
    <w:rsid w:val="00093BC9"/>
    <w:rsid w:val="000A0A1B"/>
    <w:rsid w:val="000C0155"/>
    <w:rsid w:val="000D1609"/>
    <w:rsid w:val="000E47D4"/>
    <w:rsid w:val="001065F1"/>
    <w:rsid w:val="00125484"/>
    <w:rsid w:val="00130F8C"/>
    <w:rsid w:val="00162473"/>
    <w:rsid w:val="001639DD"/>
    <w:rsid w:val="00197898"/>
    <w:rsid w:val="001B6F84"/>
    <w:rsid w:val="001D1FD8"/>
    <w:rsid w:val="001F27D8"/>
    <w:rsid w:val="001F4B34"/>
    <w:rsid w:val="00210896"/>
    <w:rsid w:val="00224700"/>
    <w:rsid w:val="00224FE5"/>
    <w:rsid w:val="00263D67"/>
    <w:rsid w:val="0029284F"/>
    <w:rsid w:val="002975B3"/>
    <w:rsid w:val="002F4899"/>
    <w:rsid w:val="002F564B"/>
    <w:rsid w:val="00335AF8"/>
    <w:rsid w:val="00337421"/>
    <w:rsid w:val="00355F85"/>
    <w:rsid w:val="003A2B47"/>
    <w:rsid w:val="00475130"/>
    <w:rsid w:val="004D5654"/>
    <w:rsid w:val="004E4529"/>
    <w:rsid w:val="004E7E98"/>
    <w:rsid w:val="004F5966"/>
    <w:rsid w:val="00547520"/>
    <w:rsid w:val="005560F8"/>
    <w:rsid w:val="00561339"/>
    <w:rsid w:val="005C0D3E"/>
    <w:rsid w:val="005C11B7"/>
    <w:rsid w:val="005C6B4B"/>
    <w:rsid w:val="005F3BF7"/>
    <w:rsid w:val="00657780"/>
    <w:rsid w:val="006B3E20"/>
    <w:rsid w:val="006E3375"/>
    <w:rsid w:val="006E4B00"/>
    <w:rsid w:val="0072629D"/>
    <w:rsid w:val="007A3E2E"/>
    <w:rsid w:val="007F770D"/>
    <w:rsid w:val="00811B9F"/>
    <w:rsid w:val="008B5670"/>
    <w:rsid w:val="008D0162"/>
    <w:rsid w:val="008D1C76"/>
    <w:rsid w:val="008E0860"/>
    <w:rsid w:val="00962916"/>
    <w:rsid w:val="009647F5"/>
    <w:rsid w:val="00964A3D"/>
    <w:rsid w:val="00965078"/>
    <w:rsid w:val="009B1DEE"/>
    <w:rsid w:val="009E22F2"/>
    <w:rsid w:val="00A161FC"/>
    <w:rsid w:val="00A200A8"/>
    <w:rsid w:val="00A41907"/>
    <w:rsid w:val="00A73B79"/>
    <w:rsid w:val="00A8617B"/>
    <w:rsid w:val="00AF3229"/>
    <w:rsid w:val="00AF454D"/>
    <w:rsid w:val="00B02EA1"/>
    <w:rsid w:val="00B67D30"/>
    <w:rsid w:val="00C02424"/>
    <w:rsid w:val="00C20CA9"/>
    <w:rsid w:val="00C74410"/>
    <w:rsid w:val="00C834CE"/>
    <w:rsid w:val="00CC2869"/>
    <w:rsid w:val="00CD3E82"/>
    <w:rsid w:val="00CF73BC"/>
    <w:rsid w:val="00D01223"/>
    <w:rsid w:val="00D21B1C"/>
    <w:rsid w:val="00DC5C6E"/>
    <w:rsid w:val="00DD690E"/>
    <w:rsid w:val="00E03578"/>
    <w:rsid w:val="00E42824"/>
    <w:rsid w:val="00E56376"/>
    <w:rsid w:val="00E70C65"/>
    <w:rsid w:val="00E7203B"/>
    <w:rsid w:val="00E80EB0"/>
    <w:rsid w:val="00E869D2"/>
    <w:rsid w:val="00E90661"/>
    <w:rsid w:val="00F11A5D"/>
    <w:rsid w:val="00F43222"/>
    <w:rsid w:val="00F46B9E"/>
    <w:rsid w:val="00F67447"/>
    <w:rsid w:val="00FA5B6F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039D"/>
  <w15:docId w15:val="{DA05C65A-5EEA-4319-AB02-A13C738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3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3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F322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7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2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65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21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75B8-D992-42D0-8CA9-F35CFFCF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Jahoda</dc:creator>
  <cp:keywords/>
  <dc:description/>
  <cp:lastModifiedBy>Windows User</cp:lastModifiedBy>
  <cp:revision>2</cp:revision>
  <dcterms:created xsi:type="dcterms:W3CDTF">2016-10-07T18:11:00Z</dcterms:created>
  <dcterms:modified xsi:type="dcterms:W3CDTF">2016-10-07T18:11:00Z</dcterms:modified>
</cp:coreProperties>
</file>