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75" w:rsidRDefault="000375C4" w:rsidP="000375C4">
      <w:pPr>
        <w:pStyle w:val="Title"/>
      </w:pPr>
      <w:r>
        <w:t>Human Capital Management Demo</w:t>
      </w:r>
    </w:p>
    <w:p w:rsidR="00A812D9" w:rsidRDefault="00A812D9" w:rsidP="00A812D9">
      <w:pPr>
        <w:pStyle w:val="Heading1"/>
      </w:pPr>
      <w:r>
        <w:t>Scenario</w:t>
      </w:r>
    </w:p>
    <w:p w:rsidR="004652FF" w:rsidRDefault="00A812D9" w:rsidP="000375C4">
      <w:r w:rsidRPr="00A812D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618B94" wp14:editId="3B348D93">
                <wp:simplePos x="0" y="0"/>
                <wp:positionH relativeFrom="column">
                  <wp:posOffset>1494155</wp:posOffset>
                </wp:positionH>
                <wp:positionV relativeFrom="paragraph">
                  <wp:posOffset>1725930</wp:posOffset>
                </wp:positionV>
                <wp:extent cx="1303020" cy="620395"/>
                <wp:effectExtent l="0" t="0" r="11430" b="27305"/>
                <wp:wrapSquare wrapText="bothSides"/>
                <wp:docPr id="6" name="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62039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2D9" w:rsidRPr="00BF1E71" w:rsidRDefault="00BA0798" w:rsidP="00A812D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Notifications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618B9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6" o:spid="_x0000_s1026" type="#_x0000_t15" style="position:absolute;margin-left:117.65pt;margin-top:135.9pt;width:102.6pt;height:48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" adj="16458" fillcolor="#365f91 [2404]" strokecolor="#4f81bd [3204]" strokeweight=".5pt">
                <v:textbox>
                  <w:txbxContent>
                    <w:p w:rsidR="00A812D9" w:rsidRPr="00BF1E71" w:rsidRDefault="00BA0798" w:rsidP="00A812D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Notifications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12D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FADEF8" wp14:editId="6648AF1A">
                <wp:simplePos x="0" y="0"/>
                <wp:positionH relativeFrom="column">
                  <wp:posOffset>2934335</wp:posOffset>
                </wp:positionH>
                <wp:positionV relativeFrom="paragraph">
                  <wp:posOffset>1739900</wp:posOffset>
                </wp:positionV>
                <wp:extent cx="1303020" cy="620395"/>
                <wp:effectExtent l="0" t="0" r="11430" b="27305"/>
                <wp:wrapSquare wrapText="bothSides"/>
                <wp:docPr id="7" name="Pent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62039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1E71" w:rsidRPr="00BF1E71" w:rsidRDefault="00BF1E71" w:rsidP="00BF1E7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F1E71">
                              <w:rPr>
                                <w:color w:val="FFFFFF" w:themeColor="background1"/>
                              </w:rPr>
                              <w:t>Performance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ADEF8" id="Pentagon 7" o:spid="_x0000_s1027" type="#_x0000_t15" style="position:absolute;margin-left:231.05pt;margin-top:137pt;width:102.6pt;height:48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" adj="16458" fillcolor="#243f60 [1604]" strokecolor="#4f81bd [3204]" strokeweight=".5pt">
                <v:textbox>
                  <w:txbxContent>
                    <w:p w:rsidR="00BF1E71" w:rsidRPr="00BF1E71" w:rsidRDefault="00BF1E71" w:rsidP="00BF1E7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F1E71">
                        <w:rPr>
                          <w:color w:val="FFFFFF" w:themeColor="background1"/>
                        </w:rPr>
                        <w:t>Performance Review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12D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56B4CC" wp14:editId="4A62EBBF">
                <wp:simplePos x="0" y="0"/>
                <wp:positionH relativeFrom="column">
                  <wp:posOffset>53975</wp:posOffset>
                </wp:positionH>
                <wp:positionV relativeFrom="paragraph">
                  <wp:posOffset>1712595</wp:posOffset>
                </wp:positionV>
                <wp:extent cx="1303020" cy="620395"/>
                <wp:effectExtent l="0" t="0" r="11430" b="27305"/>
                <wp:wrapSquare wrapText="bothSides"/>
                <wp:docPr id="5" name="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62039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2D9" w:rsidRPr="00BF1E71" w:rsidRDefault="009A00A9" w:rsidP="00A812D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Offer Made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6B4CC" id="Pentagon 5" o:spid="_x0000_s1028" type="#_x0000_t15" style="position:absolute;margin-left:4.25pt;margin-top:134.85pt;width:102.6pt;height:48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" adj="16458" fillcolor="#365f91 [2404]" strokecolor="#4f81bd [3204]" strokeweight=".5pt">
                <v:textbox>
                  <w:txbxContent>
                    <w:p w:rsidR="00A812D9" w:rsidRPr="00BF1E71" w:rsidRDefault="009A00A9" w:rsidP="00A812D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Offer Made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56CA5" wp14:editId="2905A898">
                <wp:simplePos x="0" y="0"/>
                <wp:positionH relativeFrom="column">
                  <wp:posOffset>46990</wp:posOffset>
                </wp:positionH>
                <wp:positionV relativeFrom="paragraph">
                  <wp:posOffset>956310</wp:posOffset>
                </wp:positionV>
                <wp:extent cx="1303020" cy="620395"/>
                <wp:effectExtent l="0" t="0" r="11430" b="27305"/>
                <wp:wrapSquare wrapText="bothSides"/>
                <wp:docPr id="1" name="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62039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2D9" w:rsidRPr="00BF1E71" w:rsidRDefault="00A812D9" w:rsidP="00A812D9">
                            <w:pPr>
                              <w:rPr>
                                <w:color w:val="002060"/>
                              </w:rPr>
                            </w:pPr>
                            <w:r w:rsidRPr="00BF1E71">
                              <w:rPr>
                                <w:color w:val="002060"/>
                              </w:rPr>
                              <w:t>Job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56CA5" id="Pentagon 1" o:spid="_x0000_s1029" type="#_x0000_t15" style="position:absolute;margin-left:3.7pt;margin-top:75.3pt;width:102.6pt;height:4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" adj="16458" fillcolor="#dbe5f1 [660]" strokecolor="#4f81bd [3204]" strokeweight=".5pt">
                <v:textbox>
                  <w:txbxContent>
                    <w:p w:rsidR="00A812D9" w:rsidRPr="00BF1E71" w:rsidRDefault="00A812D9" w:rsidP="00A812D9">
                      <w:pPr>
                        <w:rPr>
                          <w:color w:val="002060"/>
                        </w:rPr>
                      </w:pPr>
                      <w:r w:rsidRPr="00BF1E71">
                        <w:rPr>
                          <w:color w:val="002060"/>
                        </w:rPr>
                        <w:t>Job 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1A0F7" wp14:editId="7A290416">
                <wp:simplePos x="0" y="0"/>
                <wp:positionH relativeFrom="column">
                  <wp:posOffset>1487170</wp:posOffset>
                </wp:positionH>
                <wp:positionV relativeFrom="paragraph">
                  <wp:posOffset>969645</wp:posOffset>
                </wp:positionV>
                <wp:extent cx="1303020" cy="620395"/>
                <wp:effectExtent l="0" t="0" r="11430" b="27305"/>
                <wp:wrapSquare wrapText="bothSides"/>
                <wp:docPr id="2" name="Pen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62039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2D9" w:rsidRPr="00BF1E71" w:rsidRDefault="00A812D9" w:rsidP="00A812D9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BF1E71">
                              <w:rPr>
                                <w:color w:val="002060"/>
                              </w:rPr>
                              <w:t>Recruiter Screening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1A0F7" id="Pentagon 2" o:spid="_x0000_s1030" type="#_x0000_t15" style="position:absolute;margin-left:117.1pt;margin-top:76.35pt;width:102.6pt;height:48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" adj="16458" fillcolor="#b8cce4 [1300]" strokecolor="#4f81bd [3204]" strokeweight=".5pt">
                <v:textbox>
                  <w:txbxContent>
                    <w:p w:rsidR="00A812D9" w:rsidRPr="00BF1E71" w:rsidRDefault="00A812D9" w:rsidP="00A812D9">
                      <w:pPr>
                        <w:jc w:val="center"/>
                        <w:rPr>
                          <w:color w:val="002060"/>
                        </w:rPr>
                      </w:pPr>
                      <w:r w:rsidRPr="00BF1E71">
                        <w:rPr>
                          <w:color w:val="002060"/>
                        </w:rPr>
                        <w:t>Recruiter Screening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EB076" wp14:editId="07146B13">
                <wp:simplePos x="0" y="0"/>
                <wp:positionH relativeFrom="column">
                  <wp:posOffset>4394200</wp:posOffset>
                </wp:positionH>
                <wp:positionV relativeFrom="paragraph">
                  <wp:posOffset>990600</wp:posOffset>
                </wp:positionV>
                <wp:extent cx="1303020" cy="620395"/>
                <wp:effectExtent l="0" t="0" r="11430" b="27305"/>
                <wp:wrapSquare wrapText="bothSides"/>
                <wp:docPr id="4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620395"/>
                        </a:xfrm>
                        <a:prstGeom prst="homePlat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2D9" w:rsidRPr="00BF1E71" w:rsidRDefault="00BF1E71" w:rsidP="00A812D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F1E71">
                              <w:rPr>
                                <w:color w:val="FFFFFF" w:themeColor="background1"/>
                              </w:rPr>
                              <w:t>Hiring Decision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EB076" id="Pentagon 4" o:spid="_x0000_s1031" type="#_x0000_t15" style="position:absolute;margin-left:346pt;margin-top:78pt;width:102.6pt;height:48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" adj="16458" fillcolor="#548dd4 [1951]" strokecolor="#4f81bd [3204]" strokeweight=".5pt">
                <v:textbox>
                  <w:txbxContent>
                    <w:p w:rsidR="00A812D9" w:rsidRPr="00BF1E71" w:rsidRDefault="00BF1E71" w:rsidP="00A812D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F1E71">
                        <w:rPr>
                          <w:color w:val="FFFFFF" w:themeColor="background1"/>
                        </w:rPr>
                        <w:t>Hiring Decision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C60F7" wp14:editId="3400ABE3">
                <wp:simplePos x="0" y="0"/>
                <wp:positionH relativeFrom="column">
                  <wp:posOffset>2927350</wp:posOffset>
                </wp:positionH>
                <wp:positionV relativeFrom="paragraph">
                  <wp:posOffset>983615</wp:posOffset>
                </wp:positionV>
                <wp:extent cx="1303020" cy="620395"/>
                <wp:effectExtent l="0" t="0" r="11430" b="27305"/>
                <wp:wrapSquare wrapText="bothSides"/>
                <wp:docPr id="3" name="Pent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62039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2D9" w:rsidRPr="00BF1E71" w:rsidRDefault="00A812D9" w:rsidP="00A812D9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BF1E71">
                              <w:rPr>
                                <w:color w:val="002060"/>
                              </w:rPr>
                              <w:t>Manager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C60F7" id="Pentagon 3" o:spid="_x0000_s1032" type="#_x0000_t15" style="position:absolute;margin-left:230.5pt;margin-top:77.45pt;width:102.6pt;height:4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" adj="16458" fillcolor="#95b3d7 [1940]" strokecolor="#4f81bd [3204]" strokeweight=".5pt">
                <v:textbox>
                  <w:txbxContent>
                    <w:p w:rsidR="00A812D9" w:rsidRPr="00BF1E71" w:rsidRDefault="00A812D9" w:rsidP="00A812D9">
                      <w:pPr>
                        <w:jc w:val="center"/>
                        <w:rPr>
                          <w:color w:val="002060"/>
                        </w:rPr>
                      </w:pPr>
                      <w:r w:rsidRPr="00BF1E71">
                        <w:rPr>
                          <w:color w:val="002060"/>
                        </w:rPr>
                        <w:t>Manager Review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4183">
        <w:t xml:space="preserve">This demo begins with a person </w:t>
      </w:r>
      <w:r>
        <w:t xml:space="preserve">submitting a job application at Solution Services. The person can apply directly online (Forms) or fill out a paper application (Quick Fields). Once the application has been received, it will get routed to the recruiting team </w:t>
      </w:r>
      <w:r w:rsidR="008F4183">
        <w:t xml:space="preserve">for initial screening. If the applicant passed the initial screening, the application will get routed to the manager for review and hiring decision. </w:t>
      </w:r>
    </w:p>
    <w:p w:rsidR="00A812D9" w:rsidRDefault="00A812D9" w:rsidP="000375C4"/>
    <w:p w:rsidR="00A812D9" w:rsidRDefault="00A812D9" w:rsidP="000375C4"/>
    <w:p w:rsidR="00BF1E71" w:rsidRDefault="00BF1E71" w:rsidP="000375C4">
      <w:pPr>
        <w:pStyle w:val="Heading1"/>
      </w:pPr>
    </w:p>
    <w:p w:rsidR="000375C4" w:rsidRPr="00693FCB" w:rsidRDefault="000375C4" w:rsidP="000375C4">
      <w:pPr>
        <w:pStyle w:val="Heading1"/>
        <w:rPr>
          <w:vertAlign w:val="subscript"/>
        </w:rPr>
      </w:pPr>
      <w:r>
        <w:t>Preparing the demo</w:t>
      </w:r>
      <w:r w:rsidR="00693FCB">
        <w:rPr>
          <w:vertAlign w:val="subscript"/>
        </w:rPr>
        <w:softHyphen/>
      </w:r>
    </w:p>
    <w:p w:rsidR="00BF1E71" w:rsidRDefault="00BF1E71" w:rsidP="000375C4">
      <w:pPr>
        <w:pStyle w:val="NoSpacing"/>
      </w:pPr>
      <w:r>
        <w:t>Open the following applications:</w:t>
      </w:r>
    </w:p>
    <w:p w:rsidR="00BF1E71" w:rsidRDefault="00BF1E71" w:rsidP="00BF1E71">
      <w:pPr>
        <w:pStyle w:val="NoSpacing"/>
        <w:numPr>
          <w:ilvl w:val="0"/>
          <w:numId w:val="6"/>
        </w:numPr>
        <w:rPr>
          <w:b/>
        </w:rPr>
      </w:pPr>
      <w:r>
        <w:rPr>
          <w:b/>
        </w:rPr>
        <w:t>Outlook</w:t>
      </w:r>
    </w:p>
    <w:p w:rsidR="004B7A56" w:rsidRDefault="00BF1E71" w:rsidP="004B7A56">
      <w:pPr>
        <w:pStyle w:val="NoSpacing"/>
        <w:numPr>
          <w:ilvl w:val="0"/>
          <w:numId w:val="6"/>
        </w:numPr>
        <w:rPr>
          <w:b/>
        </w:rPr>
      </w:pPr>
      <w:r w:rsidRPr="00BF1E71">
        <w:rPr>
          <w:b/>
        </w:rPr>
        <w:t>Laserfiche Desktop Client / Web Access</w:t>
      </w:r>
      <w:r w:rsidR="00C51AE6">
        <w:rPr>
          <w:b/>
        </w:rPr>
        <w:t xml:space="preserve">: </w:t>
      </w:r>
      <w:r w:rsidR="00C51AE6">
        <w:t>Laserfiche / password: l</w:t>
      </w:r>
    </w:p>
    <w:p w:rsidR="00BF1E71" w:rsidRPr="004B7A56" w:rsidRDefault="00BF1E71" w:rsidP="004B7A56">
      <w:pPr>
        <w:pStyle w:val="NoSpacing"/>
        <w:numPr>
          <w:ilvl w:val="0"/>
          <w:numId w:val="6"/>
        </w:numPr>
        <w:rPr>
          <w:b/>
        </w:rPr>
      </w:pPr>
      <w:r w:rsidRPr="004B7A56">
        <w:rPr>
          <w:b/>
        </w:rPr>
        <w:t>Forms</w:t>
      </w:r>
    </w:p>
    <w:p w:rsidR="00BF1E71" w:rsidRDefault="00BF1E71" w:rsidP="00BF1E71">
      <w:pPr>
        <w:pStyle w:val="NoSpacing"/>
        <w:numPr>
          <w:ilvl w:val="1"/>
          <w:numId w:val="6"/>
        </w:numPr>
      </w:pPr>
      <w:r>
        <w:t>Sign in as username: Laserfiche / password: l</w:t>
      </w:r>
    </w:p>
    <w:p w:rsidR="008F4183" w:rsidRDefault="00BD7038" w:rsidP="008F4183">
      <w:pPr>
        <w:pStyle w:val="NoSpacing"/>
        <w:numPr>
          <w:ilvl w:val="0"/>
          <w:numId w:val="6"/>
        </w:numPr>
        <w:rPr>
          <w:b/>
        </w:rPr>
      </w:pPr>
      <w:r>
        <w:rPr>
          <w:b/>
        </w:rPr>
        <w:t>Quick Fields</w:t>
      </w:r>
    </w:p>
    <w:p w:rsidR="008F4183" w:rsidRPr="008F4183" w:rsidRDefault="008F4183" w:rsidP="008F4183">
      <w:pPr>
        <w:pStyle w:val="NoSpacing"/>
        <w:numPr>
          <w:ilvl w:val="1"/>
          <w:numId w:val="6"/>
        </w:numPr>
      </w:pPr>
      <w:r w:rsidRPr="008F4183">
        <w:t>Open HR Applications</w:t>
      </w:r>
    </w:p>
    <w:p w:rsidR="00BF1E71" w:rsidRPr="00BF1E71" w:rsidRDefault="00BF1E71" w:rsidP="00BF1E71">
      <w:pPr>
        <w:pStyle w:val="NoSpacing"/>
        <w:numPr>
          <w:ilvl w:val="0"/>
          <w:numId w:val="6"/>
        </w:numPr>
        <w:rPr>
          <w:b/>
        </w:rPr>
      </w:pPr>
      <w:r w:rsidRPr="00BF1E71">
        <w:rPr>
          <w:b/>
        </w:rPr>
        <w:t>Solution Services Career Page</w:t>
      </w:r>
    </w:p>
    <w:p w:rsidR="00BF1E71" w:rsidRDefault="00BF1E71" w:rsidP="00BF1E71">
      <w:pPr>
        <w:pStyle w:val="NoSpacing"/>
        <w:numPr>
          <w:ilvl w:val="1"/>
          <w:numId w:val="6"/>
        </w:numPr>
      </w:pPr>
      <w:r>
        <w:t>Google Chrome</w:t>
      </w:r>
      <w:r w:rsidR="008F4183">
        <w:t xml:space="preserve"> Bookmark Bar – Human Resources Folder &gt; </w:t>
      </w:r>
      <w:r>
        <w:t>Careers</w:t>
      </w:r>
    </w:p>
    <w:p w:rsidR="00D0092B" w:rsidRDefault="000375C4" w:rsidP="00D0092B">
      <w:pPr>
        <w:pStyle w:val="Heading1"/>
      </w:pPr>
      <w:r>
        <w:t>Running the demo</w:t>
      </w:r>
    </w:p>
    <w:p w:rsidR="00C32BD4" w:rsidRPr="00BD7038" w:rsidRDefault="00C32BD4" w:rsidP="00BD7038">
      <w:pPr>
        <w:pStyle w:val="Heading2"/>
        <w:rPr>
          <w:color w:val="4F81BD" w:themeColor="accent1"/>
          <w:sz w:val="24"/>
          <w:szCs w:val="24"/>
        </w:rPr>
      </w:pPr>
      <w:r w:rsidRPr="00BD7038">
        <w:rPr>
          <w:color w:val="4F81BD" w:themeColor="accent1"/>
          <w:sz w:val="24"/>
          <w:szCs w:val="24"/>
        </w:rPr>
        <w:t>Job Application</w:t>
      </w:r>
      <w:r w:rsidR="009F61BD">
        <w:rPr>
          <w:color w:val="4F81BD" w:themeColor="accent1"/>
          <w:sz w:val="24"/>
          <w:szCs w:val="24"/>
        </w:rPr>
        <w:t xml:space="preserve"> and Recruiter Screening</w:t>
      </w:r>
    </w:p>
    <w:p w:rsidR="00BF1E71" w:rsidRDefault="00C32BD4" w:rsidP="00BD7038">
      <w:pPr>
        <w:ind w:firstLine="720"/>
      </w:pPr>
      <w:r>
        <w:t>There are two ways to submit a job application, choose your own adventur</w:t>
      </w:r>
      <w:r w:rsidR="00C51AE6">
        <w:t>e:</w:t>
      </w:r>
    </w:p>
    <w:p w:rsidR="00C51AE6" w:rsidRDefault="00C51AE6" w:rsidP="00C51AE6">
      <w:pPr>
        <w:pStyle w:val="Heading3"/>
      </w:pPr>
      <w:r>
        <w:t>Forms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16"/>
        <w:gridCol w:w="4322"/>
        <w:gridCol w:w="4412"/>
      </w:tblGrid>
      <w:tr w:rsidR="00C51AE6" w:rsidRPr="00C51AE6" w:rsidTr="00C51AE6">
        <w:tc>
          <w:tcPr>
            <w:tcW w:w="616" w:type="dxa"/>
          </w:tcPr>
          <w:p w:rsidR="00C51AE6" w:rsidRPr="00C51AE6" w:rsidRDefault="00C51AE6" w:rsidP="008E01F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Step</w:t>
            </w:r>
          </w:p>
        </w:tc>
        <w:tc>
          <w:tcPr>
            <w:tcW w:w="4322" w:type="dxa"/>
          </w:tcPr>
          <w:p w:rsidR="00C51AE6" w:rsidRPr="00C51AE6" w:rsidRDefault="00C51AE6" w:rsidP="008E01F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Clicks</w:t>
            </w:r>
          </w:p>
        </w:tc>
        <w:tc>
          <w:tcPr>
            <w:tcW w:w="4412" w:type="dxa"/>
          </w:tcPr>
          <w:p w:rsidR="00C51AE6" w:rsidRPr="00C51AE6" w:rsidRDefault="00C51AE6" w:rsidP="008E01F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Talking Points</w:t>
            </w:r>
          </w:p>
        </w:tc>
      </w:tr>
      <w:tr w:rsidR="00C51AE6" w:rsidRPr="00C51AE6" w:rsidTr="00C51AE6">
        <w:tc>
          <w:tcPr>
            <w:tcW w:w="616" w:type="dxa"/>
          </w:tcPr>
          <w:p w:rsidR="00C51AE6" w:rsidRPr="00C51AE6" w:rsidRDefault="00C51AE6" w:rsidP="008E01F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22" w:type="dxa"/>
          </w:tcPr>
          <w:p w:rsidR="00C51AE6" w:rsidRPr="00C51AE6" w:rsidRDefault="00C51AE6" w:rsidP="00C51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sz w:val="22"/>
                <w:szCs w:val="22"/>
              </w:rPr>
              <w:t>Open Career Website from Human Resources folder in bookmarks bar</w:t>
            </w:r>
          </w:p>
        </w:tc>
        <w:tc>
          <w:tcPr>
            <w:tcW w:w="4412" w:type="dxa"/>
          </w:tcPr>
          <w:p w:rsidR="00C51AE6" w:rsidRPr="00C51AE6" w:rsidRDefault="00C51AE6" w:rsidP="008E01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Forms can be embedded in existing websites</w:t>
            </w:r>
          </w:p>
        </w:tc>
      </w:tr>
      <w:tr w:rsidR="00C51AE6" w:rsidRPr="00C51AE6" w:rsidTr="00C51AE6">
        <w:tc>
          <w:tcPr>
            <w:tcW w:w="616" w:type="dxa"/>
          </w:tcPr>
          <w:p w:rsidR="00C51AE6" w:rsidRPr="00C51AE6" w:rsidRDefault="00C51AE6" w:rsidP="008E01F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22" w:type="dxa"/>
          </w:tcPr>
          <w:p w:rsidR="00C51AE6" w:rsidRPr="00C51AE6" w:rsidRDefault="00C51AE6" w:rsidP="00C51AE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Choose a position to apply for and click on it. </w:t>
            </w:r>
          </w:p>
          <w:p w:rsidR="00C51AE6" w:rsidRPr="00C51AE6" w:rsidRDefault="00C51AE6" w:rsidP="008E01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12" w:type="dxa"/>
          </w:tcPr>
          <w:p w:rsidR="00C51AE6" w:rsidRPr="00C51AE6" w:rsidRDefault="00C51AE6" w:rsidP="008E01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51AE6" w:rsidRPr="00C51AE6" w:rsidTr="00C51AE6">
        <w:tc>
          <w:tcPr>
            <w:tcW w:w="616" w:type="dxa"/>
          </w:tcPr>
          <w:p w:rsidR="00C51AE6" w:rsidRPr="00C51AE6" w:rsidRDefault="00C51AE6" w:rsidP="008E01F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4322" w:type="dxa"/>
          </w:tcPr>
          <w:p w:rsidR="00C51AE6" w:rsidRPr="00C51AE6" w:rsidRDefault="00C51AE6" w:rsidP="00C51AE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Fill out job application and upload pre-existing resume located at </w:t>
            </w:r>
            <w:r w:rsidRPr="00C51AE6">
              <w:rPr>
                <w:rFonts w:asciiTheme="minorHAnsi" w:hAnsiTheme="minorHAnsi" w:cstheme="minorHAnsi"/>
                <w:sz w:val="22"/>
                <w:szCs w:val="22"/>
              </w:rPr>
              <w:t>C:\Demo Files\Uploads\Human Resources</w:t>
            </w:r>
          </w:p>
          <w:p w:rsidR="00C51AE6" w:rsidRPr="00C51AE6" w:rsidRDefault="00C51AE6" w:rsidP="008E01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12" w:type="dxa"/>
          </w:tcPr>
          <w:p w:rsidR="00C51AE6" w:rsidRPr="00C51AE6" w:rsidRDefault="00C51AE6" w:rsidP="008E01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Introduce benefits of Forms in streamlining information capture</w:t>
            </w:r>
          </w:p>
          <w:p w:rsidR="00C51AE6" w:rsidRPr="00C51AE6" w:rsidRDefault="00C51AE6" w:rsidP="008E01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C51AE6" w:rsidRPr="00C51AE6" w:rsidRDefault="00C51AE6" w:rsidP="008E01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Show FAQ pane</w:t>
            </w:r>
          </w:p>
        </w:tc>
      </w:tr>
      <w:tr w:rsidR="00C51AE6" w:rsidRPr="00C51AE6" w:rsidTr="00C51AE6">
        <w:tc>
          <w:tcPr>
            <w:tcW w:w="616" w:type="dxa"/>
          </w:tcPr>
          <w:p w:rsidR="00C51AE6" w:rsidRPr="00C51AE6" w:rsidRDefault="00C51AE6" w:rsidP="008E01F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22" w:type="dxa"/>
          </w:tcPr>
          <w:p w:rsidR="00C51AE6" w:rsidRPr="00C51AE6" w:rsidRDefault="00C51AE6" w:rsidP="00C51AE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Submit and </w:t>
            </w:r>
            <w:r w:rsidRPr="00C51AE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Return to Forms Inbox</w:t>
            </w:r>
          </w:p>
        </w:tc>
        <w:tc>
          <w:tcPr>
            <w:tcW w:w="4412" w:type="dxa"/>
          </w:tcPr>
          <w:p w:rsidR="00C51AE6" w:rsidRPr="00C51AE6" w:rsidRDefault="00C51AE6" w:rsidP="008E01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Customized Thank You message</w:t>
            </w:r>
          </w:p>
        </w:tc>
      </w:tr>
      <w:tr w:rsidR="00C51AE6" w:rsidRPr="00C51AE6" w:rsidTr="00C51AE6">
        <w:tc>
          <w:tcPr>
            <w:tcW w:w="616" w:type="dxa"/>
          </w:tcPr>
          <w:p w:rsidR="00C51AE6" w:rsidRPr="00C51AE6" w:rsidRDefault="00C51AE6" w:rsidP="008E01F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5. </w:t>
            </w:r>
          </w:p>
        </w:tc>
        <w:tc>
          <w:tcPr>
            <w:tcW w:w="4322" w:type="dxa"/>
          </w:tcPr>
          <w:p w:rsidR="00C51AE6" w:rsidRPr="00C51AE6" w:rsidRDefault="00C51AE6" w:rsidP="00C51AE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Open Task – “Application Screening”</w:t>
            </w:r>
          </w:p>
        </w:tc>
        <w:tc>
          <w:tcPr>
            <w:tcW w:w="4412" w:type="dxa"/>
          </w:tcPr>
          <w:p w:rsidR="00C51AE6" w:rsidRPr="00C51AE6" w:rsidRDefault="00C51AE6" w:rsidP="008E01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Talk about Teams in Forms</w:t>
            </w:r>
          </w:p>
          <w:p w:rsidR="00C51AE6" w:rsidRPr="00C51AE6" w:rsidRDefault="00C51AE6" w:rsidP="008E01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C51AE6" w:rsidRPr="00C51AE6" w:rsidRDefault="00C51AE6" w:rsidP="008E01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Application is read-only</w:t>
            </w:r>
          </w:p>
        </w:tc>
      </w:tr>
      <w:tr w:rsidR="00C51AE6" w:rsidRPr="00C51AE6" w:rsidTr="00C51AE6">
        <w:tc>
          <w:tcPr>
            <w:tcW w:w="616" w:type="dxa"/>
          </w:tcPr>
          <w:p w:rsidR="00C51AE6" w:rsidRPr="00C51AE6" w:rsidRDefault="00C51AE6" w:rsidP="008E01F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22" w:type="dxa"/>
          </w:tcPr>
          <w:p w:rsidR="00C51AE6" w:rsidRPr="00C51AE6" w:rsidRDefault="00C51AE6" w:rsidP="00C51AE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Leave comments and select “Screened”</w:t>
            </w:r>
          </w:p>
        </w:tc>
        <w:tc>
          <w:tcPr>
            <w:tcW w:w="4412" w:type="dxa"/>
          </w:tcPr>
          <w:p w:rsidR="00C51AE6" w:rsidRPr="00C51AE6" w:rsidRDefault="00C51AE6" w:rsidP="008E01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4B7A56" w:rsidRDefault="009F61BD" w:rsidP="009F61BD">
      <w:pPr>
        <w:pStyle w:val="IntenseQuote"/>
      </w:pPr>
      <w:r>
        <w:t>OR</w:t>
      </w:r>
    </w:p>
    <w:p w:rsidR="00C51AE6" w:rsidRDefault="00C51AE6" w:rsidP="00C51AE6">
      <w:pPr>
        <w:pStyle w:val="Heading3"/>
      </w:pPr>
      <w:r>
        <w:t>Quick Fields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16"/>
        <w:gridCol w:w="4322"/>
        <w:gridCol w:w="4412"/>
      </w:tblGrid>
      <w:tr w:rsidR="00C51AE6" w:rsidRPr="00C51AE6" w:rsidTr="008E01FA">
        <w:tc>
          <w:tcPr>
            <w:tcW w:w="616" w:type="dxa"/>
          </w:tcPr>
          <w:p w:rsidR="00C51AE6" w:rsidRPr="00C51AE6" w:rsidRDefault="00C51AE6" w:rsidP="008E01F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Step</w:t>
            </w:r>
          </w:p>
        </w:tc>
        <w:tc>
          <w:tcPr>
            <w:tcW w:w="4322" w:type="dxa"/>
          </w:tcPr>
          <w:p w:rsidR="00C51AE6" w:rsidRPr="00C51AE6" w:rsidRDefault="00C51AE6" w:rsidP="008E01F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Clicks</w:t>
            </w:r>
          </w:p>
        </w:tc>
        <w:tc>
          <w:tcPr>
            <w:tcW w:w="4412" w:type="dxa"/>
          </w:tcPr>
          <w:p w:rsidR="00C51AE6" w:rsidRPr="00C51AE6" w:rsidRDefault="00C51AE6" w:rsidP="008E01F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Talking Points</w:t>
            </w:r>
          </w:p>
        </w:tc>
      </w:tr>
      <w:tr w:rsidR="00C51AE6" w:rsidRPr="00C51AE6" w:rsidTr="008E01FA">
        <w:tc>
          <w:tcPr>
            <w:tcW w:w="616" w:type="dxa"/>
          </w:tcPr>
          <w:p w:rsidR="00C51AE6" w:rsidRPr="00C51AE6" w:rsidRDefault="00C51AE6" w:rsidP="008E01F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22" w:type="dxa"/>
          </w:tcPr>
          <w:p w:rsidR="00C51AE6" w:rsidRPr="009F61BD" w:rsidRDefault="00C51AE6" w:rsidP="00C51AE6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F61BD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Open </w:t>
            </w:r>
            <w:r w:rsidRPr="009F61BD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HR Applications</w:t>
            </w:r>
            <w:r w:rsidRPr="009F61BD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Session</w:t>
            </w:r>
          </w:p>
          <w:p w:rsidR="00C51AE6" w:rsidRPr="00C51AE6" w:rsidRDefault="00C51AE6" w:rsidP="00C51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2" w:type="dxa"/>
          </w:tcPr>
          <w:p w:rsidR="00C51AE6" w:rsidRPr="00C51AE6" w:rsidRDefault="00C51AE6" w:rsidP="008E01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Introduce Quick Fields</w:t>
            </w:r>
          </w:p>
        </w:tc>
      </w:tr>
      <w:tr w:rsidR="00C51AE6" w:rsidRPr="00C51AE6" w:rsidTr="008E01FA">
        <w:tc>
          <w:tcPr>
            <w:tcW w:w="616" w:type="dxa"/>
          </w:tcPr>
          <w:p w:rsidR="00C51AE6" w:rsidRPr="00C51AE6" w:rsidRDefault="00C51AE6" w:rsidP="008E01F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22" w:type="dxa"/>
          </w:tcPr>
          <w:p w:rsidR="00C51AE6" w:rsidRPr="00C51AE6" w:rsidRDefault="00C51AE6" w:rsidP="008E01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lick Scan</w:t>
            </w:r>
          </w:p>
          <w:p w:rsidR="00C51AE6" w:rsidRPr="00C51AE6" w:rsidRDefault="00C51AE6" w:rsidP="008E01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12" w:type="dxa"/>
          </w:tcPr>
          <w:p w:rsidR="00C51AE6" w:rsidRPr="00C51AE6" w:rsidRDefault="00C51AE6" w:rsidP="008E01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Talk about what QF is doing: scanning, identifying document type, extracting info, indexing, document revision, dynamic folder path, redaction</w:t>
            </w:r>
          </w:p>
        </w:tc>
      </w:tr>
      <w:tr w:rsidR="00C51AE6" w:rsidRPr="00C51AE6" w:rsidTr="008E01FA">
        <w:tc>
          <w:tcPr>
            <w:tcW w:w="616" w:type="dxa"/>
          </w:tcPr>
          <w:p w:rsidR="00C51AE6" w:rsidRPr="00C51AE6" w:rsidRDefault="00C51AE6" w:rsidP="008E01F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22" w:type="dxa"/>
          </w:tcPr>
          <w:p w:rsidR="00C51AE6" w:rsidRPr="00C51AE6" w:rsidRDefault="00C51AE6" w:rsidP="008E01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Click “Store All Documents”</w:t>
            </w:r>
          </w:p>
          <w:p w:rsidR="00C51AE6" w:rsidRPr="00C51AE6" w:rsidRDefault="00C51AE6" w:rsidP="008E01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12" w:type="dxa"/>
          </w:tcPr>
          <w:p w:rsidR="00C51AE6" w:rsidRPr="00C51AE6" w:rsidRDefault="00C51AE6" w:rsidP="008E01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Laserfiche will take care of routing the documents to the right place</w:t>
            </w:r>
          </w:p>
        </w:tc>
      </w:tr>
      <w:tr w:rsidR="00C51AE6" w:rsidRPr="00C51AE6" w:rsidTr="008E01FA">
        <w:tc>
          <w:tcPr>
            <w:tcW w:w="616" w:type="dxa"/>
          </w:tcPr>
          <w:p w:rsidR="00C51AE6" w:rsidRPr="00C51AE6" w:rsidRDefault="00C51AE6" w:rsidP="008E01F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22" w:type="dxa"/>
          </w:tcPr>
          <w:p w:rsidR="00C51AE6" w:rsidRPr="00C51AE6" w:rsidRDefault="00C51AE6" w:rsidP="008E01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Close QF</w:t>
            </w:r>
          </w:p>
        </w:tc>
        <w:tc>
          <w:tcPr>
            <w:tcW w:w="4412" w:type="dxa"/>
          </w:tcPr>
          <w:p w:rsidR="00C51AE6" w:rsidRPr="00C51AE6" w:rsidRDefault="00C51AE6" w:rsidP="008E01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F61BD" w:rsidRPr="00C51AE6" w:rsidTr="008E01FA">
        <w:tc>
          <w:tcPr>
            <w:tcW w:w="616" w:type="dxa"/>
          </w:tcPr>
          <w:p w:rsidR="009F61BD" w:rsidRPr="00C51AE6" w:rsidRDefault="009F61BD" w:rsidP="008E01F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22" w:type="dxa"/>
          </w:tcPr>
          <w:p w:rsidR="009F61BD" w:rsidRPr="009F61BD" w:rsidRDefault="009F61BD" w:rsidP="008E01F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F61BD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Open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Outlook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and read emails</w:t>
            </w:r>
          </w:p>
          <w:p w:rsidR="009F61BD" w:rsidRPr="00C51AE6" w:rsidRDefault="009F61BD" w:rsidP="008E01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2" w:type="dxa"/>
          </w:tcPr>
          <w:p w:rsidR="009F61BD" w:rsidRPr="00C51AE6" w:rsidRDefault="009F61BD" w:rsidP="008E01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Laserfiche automates dynamic notifications</w:t>
            </w:r>
          </w:p>
        </w:tc>
      </w:tr>
      <w:tr w:rsidR="009F61BD" w:rsidRPr="009F61BD" w:rsidTr="008E01FA">
        <w:tc>
          <w:tcPr>
            <w:tcW w:w="616" w:type="dxa"/>
          </w:tcPr>
          <w:p w:rsidR="009F61BD" w:rsidRPr="00C51AE6" w:rsidRDefault="009F61BD" w:rsidP="008E01F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22" w:type="dxa"/>
          </w:tcPr>
          <w:p w:rsidR="009F61BD" w:rsidRPr="00C51AE6" w:rsidRDefault="009F61BD" w:rsidP="008E01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lick on desktop client shortcut or Web Access link</w:t>
            </w:r>
          </w:p>
          <w:p w:rsidR="009F61BD" w:rsidRPr="00C51AE6" w:rsidRDefault="009F61BD" w:rsidP="008E01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12" w:type="dxa"/>
          </w:tcPr>
          <w:p w:rsidR="009F61BD" w:rsidRDefault="009F61BD" w:rsidP="008E01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Employment Application opens up in the document viewer</w:t>
            </w:r>
          </w:p>
          <w:p w:rsidR="009F61BD" w:rsidRDefault="009F61BD" w:rsidP="008E01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9F61BD" w:rsidRDefault="009F61BD" w:rsidP="008E01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Talk about</w:t>
            </w:r>
          </w:p>
          <w:p w:rsidR="009F61BD" w:rsidRPr="009F61BD" w:rsidRDefault="009F61BD" w:rsidP="008E01FA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0000"/>
              </w:rPr>
            </w:pPr>
            <w:r w:rsidRPr="009F61BD">
              <w:rPr>
                <w:rFonts w:asciiTheme="minorHAnsi" w:hAnsiTheme="minorHAnsi" w:cstheme="minorHAnsi"/>
                <w:color w:val="000000"/>
              </w:rPr>
              <w:t>Metadata</w:t>
            </w:r>
          </w:p>
          <w:p w:rsidR="009F61BD" w:rsidRPr="009F61BD" w:rsidRDefault="009F61BD" w:rsidP="008E01FA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0000"/>
              </w:rPr>
            </w:pPr>
            <w:r w:rsidRPr="009F61BD">
              <w:rPr>
                <w:rFonts w:asciiTheme="minorHAnsi" w:hAnsiTheme="minorHAnsi" w:cstheme="minorHAnsi"/>
                <w:color w:val="000000"/>
              </w:rPr>
              <w:t>Security</w:t>
            </w:r>
          </w:p>
          <w:p w:rsidR="009F61BD" w:rsidRPr="009F61BD" w:rsidRDefault="009F61BD" w:rsidP="008E01FA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0000"/>
              </w:rPr>
            </w:pPr>
            <w:r w:rsidRPr="009F61BD">
              <w:rPr>
                <w:rFonts w:asciiTheme="minorHAnsi" w:hAnsiTheme="minorHAnsi" w:cstheme="minorHAnsi"/>
                <w:color w:val="000000"/>
              </w:rPr>
              <w:t>Business Process Pane</w:t>
            </w:r>
          </w:p>
          <w:p w:rsidR="009F61BD" w:rsidRPr="009F61BD" w:rsidRDefault="009F61BD" w:rsidP="008E01FA">
            <w:pPr>
              <w:pStyle w:val="ListParagraph"/>
              <w:rPr>
                <w:rFonts w:cstheme="minorHAnsi"/>
                <w:color w:val="000000"/>
              </w:rPr>
            </w:pPr>
          </w:p>
        </w:tc>
      </w:tr>
      <w:tr w:rsidR="009F61BD" w:rsidRPr="00C51AE6" w:rsidTr="008E01FA">
        <w:tc>
          <w:tcPr>
            <w:tcW w:w="616" w:type="dxa"/>
          </w:tcPr>
          <w:p w:rsidR="009F61BD" w:rsidRPr="00C51AE6" w:rsidRDefault="009F61BD" w:rsidP="008E01F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22" w:type="dxa"/>
          </w:tcPr>
          <w:p w:rsidR="009F61BD" w:rsidRPr="00C51AE6" w:rsidRDefault="009F61BD" w:rsidP="008E01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Change the Application Status field to “02 Screened” and save.</w:t>
            </w:r>
          </w:p>
          <w:p w:rsidR="009F61BD" w:rsidRPr="00C51AE6" w:rsidRDefault="009F61BD" w:rsidP="008E01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12" w:type="dxa"/>
          </w:tcPr>
          <w:p w:rsidR="009F61BD" w:rsidRPr="00C51AE6" w:rsidRDefault="009F61BD" w:rsidP="008E01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Laserfiche will take care of routing the documents to the right place</w:t>
            </w:r>
          </w:p>
        </w:tc>
      </w:tr>
    </w:tbl>
    <w:p w:rsidR="004B7A56" w:rsidRDefault="004B7A56" w:rsidP="004B7A56"/>
    <w:p w:rsidR="00E24A79" w:rsidRPr="00E24A79" w:rsidRDefault="001F4B40" w:rsidP="00E24A79">
      <w:pPr>
        <w:pStyle w:val="Heading2"/>
        <w:rPr>
          <w:color w:val="4F81BD" w:themeColor="accent1"/>
          <w:sz w:val="24"/>
          <w:szCs w:val="24"/>
        </w:rPr>
      </w:pPr>
      <w:bookmarkStart w:id="0" w:name="_Manager_Review"/>
      <w:bookmarkEnd w:id="0"/>
      <w:r>
        <w:rPr>
          <w:color w:val="4F81BD" w:themeColor="accent1"/>
          <w:sz w:val="24"/>
          <w:szCs w:val="24"/>
        </w:rPr>
        <w:t>Manager Review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16"/>
        <w:gridCol w:w="4322"/>
        <w:gridCol w:w="4412"/>
      </w:tblGrid>
      <w:tr w:rsidR="00E24A79" w:rsidRPr="00C51AE6" w:rsidTr="00900D0D">
        <w:tc>
          <w:tcPr>
            <w:tcW w:w="616" w:type="dxa"/>
          </w:tcPr>
          <w:p w:rsidR="00E24A79" w:rsidRPr="00C51AE6" w:rsidRDefault="00E24A79" w:rsidP="00900D0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Step</w:t>
            </w:r>
          </w:p>
        </w:tc>
        <w:tc>
          <w:tcPr>
            <w:tcW w:w="4322" w:type="dxa"/>
          </w:tcPr>
          <w:p w:rsidR="00E24A79" w:rsidRPr="00C51AE6" w:rsidRDefault="00E24A79" w:rsidP="00900D0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Clicks</w:t>
            </w:r>
          </w:p>
        </w:tc>
        <w:tc>
          <w:tcPr>
            <w:tcW w:w="4412" w:type="dxa"/>
          </w:tcPr>
          <w:p w:rsidR="00E24A79" w:rsidRPr="00C51AE6" w:rsidRDefault="00E24A79" w:rsidP="00900D0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Talking Points</w:t>
            </w:r>
          </w:p>
        </w:tc>
      </w:tr>
      <w:tr w:rsidR="00E24A79" w:rsidRPr="00C51AE6" w:rsidTr="00900D0D">
        <w:tc>
          <w:tcPr>
            <w:tcW w:w="616" w:type="dxa"/>
          </w:tcPr>
          <w:p w:rsidR="00E24A79" w:rsidRPr="00C51AE6" w:rsidRDefault="00E24A79" w:rsidP="00900D0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22" w:type="dxa"/>
          </w:tcPr>
          <w:p w:rsidR="00E24A79" w:rsidRPr="00E24A79" w:rsidRDefault="00E24A79" w:rsidP="00900D0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F61BD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Open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Outlook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and find email that was sent to Matt Manager</w:t>
            </w:r>
          </w:p>
          <w:p w:rsidR="00E24A79" w:rsidRPr="00C51AE6" w:rsidRDefault="00E24A79" w:rsidP="00900D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2" w:type="dxa"/>
          </w:tcPr>
          <w:p w:rsidR="00E24A79" w:rsidRPr="00C51AE6" w:rsidRDefault="00E24A79" w:rsidP="00900D0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Dynamic email pulls information from the form and makes the notification more informative</w:t>
            </w:r>
          </w:p>
        </w:tc>
      </w:tr>
      <w:tr w:rsidR="00E24A79" w:rsidRPr="00C51AE6" w:rsidTr="00900D0D">
        <w:tc>
          <w:tcPr>
            <w:tcW w:w="616" w:type="dxa"/>
          </w:tcPr>
          <w:p w:rsidR="00E24A79" w:rsidRPr="00C51AE6" w:rsidRDefault="00E24A79" w:rsidP="00900D0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4322" w:type="dxa"/>
          </w:tcPr>
          <w:p w:rsidR="00E24A79" w:rsidRPr="00C51AE6" w:rsidRDefault="00E24A79" w:rsidP="00900D0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lick the shortcut or Web Access link to open the submitted application. </w:t>
            </w:r>
          </w:p>
          <w:p w:rsidR="00E24A79" w:rsidRPr="00C51AE6" w:rsidRDefault="00E24A79" w:rsidP="00900D0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12" w:type="dxa"/>
          </w:tcPr>
          <w:p w:rsidR="00E24A79" w:rsidRDefault="00E24A79" w:rsidP="00900D0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Application has been automatically routed to \Human Resources\Onboarding\1. New Applicant</w:t>
            </w:r>
          </w:p>
          <w:p w:rsidR="00E24A79" w:rsidRDefault="00E24A79" w:rsidP="00900D0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E24A79" w:rsidRPr="00C51AE6" w:rsidRDefault="00E24A79" w:rsidP="00900D0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Applicant folder is automatically created</w:t>
            </w:r>
          </w:p>
        </w:tc>
      </w:tr>
      <w:tr w:rsidR="00E24A79" w:rsidRPr="00C51AE6" w:rsidTr="00900D0D">
        <w:tc>
          <w:tcPr>
            <w:tcW w:w="616" w:type="dxa"/>
          </w:tcPr>
          <w:p w:rsidR="00E24A79" w:rsidRPr="00C51AE6" w:rsidRDefault="00E24A79" w:rsidP="00900D0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22" w:type="dxa"/>
          </w:tcPr>
          <w:p w:rsidR="00E24A79" w:rsidRPr="00C51AE6" w:rsidRDefault="00E24A79" w:rsidP="00900D0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Open Business Process pane</w:t>
            </w:r>
          </w:p>
          <w:p w:rsidR="00E24A79" w:rsidRPr="00C51AE6" w:rsidRDefault="00E24A79" w:rsidP="00900D0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12" w:type="dxa"/>
          </w:tcPr>
          <w:p w:rsidR="00E24A79" w:rsidRPr="00C51AE6" w:rsidRDefault="00E24A79" w:rsidP="00E24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Talk about business process instructions</w:t>
            </w:r>
          </w:p>
        </w:tc>
      </w:tr>
      <w:tr w:rsidR="00E24A79" w:rsidRPr="00C51AE6" w:rsidTr="00900D0D">
        <w:tc>
          <w:tcPr>
            <w:tcW w:w="616" w:type="dxa"/>
          </w:tcPr>
          <w:p w:rsidR="00E24A79" w:rsidRPr="00C51AE6" w:rsidRDefault="00E24A79" w:rsidP="00900D0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22" w:type="dxa"/>
          </w:tcPr>
          <w:p w:rsidR="00E24A79" w:rsidRPr="00C51AE6" w:rsidRDefault="00E24A79" w:rsidP="00900D0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Change Application Status</w:t>
            </w:r>
          </w:p>
        </w:tc>
        <w:tc>
          <w:tcPr>
            <w:tcW w:w="4412" w:type="dxa"/>
          </w:tcPr>
          <w:p w:rsidR="00E24A79" w:rsidRDefault="00E24A79" w:rsidP="00900D0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If you want to speed up the demo, go directly to 05 Hired:</w:t>
            </w:r>
          </w:p>
          <w:p w:rsidR="00E24A79" w:rsidRPr="00E24A79" w:rsidRDefault="00E24A79" w:rsidP="00E24A79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4A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03 Approved</w:t>
            </w:r>
          </w:p>
          <w:p w:rsidR="00E24A79" w:rsidRPr="00E24A79" w:rsidRDefault="00E24A79" w:rsidP="00E24A79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4A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04 Offer Made</w:t>
            </w:r>
          </w:p>
          <w:p w:rsidR="00E24A79" w:rsidRPr="00E24A79" w:rsidRDefault="00E24A79" w:rsidP="00E24A79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4A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 Hired</w:t>
            </w:r>
          </w:p>
          <w:p w:rsidR="00E24A79" w:rsidRPr="00E24A79" w:rsidRDefault="00E24A79" w:rsidP="00E24A79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color w:val="000000"/>
              </w:rPr>
            </w:pPr>
            <w:r w:rsidRPr="00E24A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06 Rejected</w:t>
            </w:r>
          </w:p>
          <w:p w:rsidR="00E24A79" w:rsidRDefault="00E24A79" w:rsidP="00E24A79">
            <w:pPr>
              <w:rPr>
                <w:rFonts w:cstheme="minorHAnsi"/>
                <w:color w:val="000000"/>
              </w:rPr>
            </w:pPr>
          </w:p>
          <w:p w:rsidR="00E24A79" w:rsidRPr="00E24A79" w:rsidRDefault="00E24A79" w:rsidP="00E24A79">
            <w:pPr>
              <w:rPr>
                <w:rFonts w:cstheme="minorHAnsi"/>
                <w:color w:val="000000"/>
              </w:rPr>
            </w:pPr>
            <w:r w:rsidRPr="00E24A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Applicant folder will be routed to Human Resources\Onboarding\2. Under Consideration\Applicant Name</w:t>
            </w:r>
          </w:p>
        </w:tc>
      </w:tr>
    </w:tbl>
    <w:p w:rsidR="009A00A9" w:rsidRDefault="009A00A9" w:rsidP="009A00A9">
      <w:pPr>
        <w:pStyle w:val="Heading2"/>
        <w:rPr>
          <w:color w:val="4F81BD" w:themeColor="accent1"/>
          <w:sz w:val="24"/>
          <w:szCs w:val="24"/>
        </w:rPr>
      </w:pPr>
    </w:p>
    <w:p w:rsidR="009A00A9" w:rsidRDefault="009A00A9" w:rsidP="009A00A9">
      <w:pPr>
        <w:pStyle w:val="Heading2"/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Hiring Decision</w:t>
      </w:r>
    </w:p>
    <w:p w:rsidR="00424EA0" w:rsidRPr="00424EA0" w:rsidRDefault="00424EA0" w:rsidP="00424EA0">
      <w:r>
        <w:t>Depending on what you set the hiring decision to earlier, you’ll receive different notifications.</w:t>
      </w:r>
    </w:p>
    <w:p w:rsidR="00E24A79" w:rsidRDefault="00E24A79" w:rsidP="00E24A79">
      <w:pPr>
        <w:pStyle w:val="Heading3"/>
      </w:pPr>
      <w:r>
        <w:t>03 Approved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16"/>
        <w:gridCol w:w="4322"/>
        <w:gridCol w:w="4412"/>
      </w:tblGrid>
      <w:tr w:rsidR="00E24A79" w:rsidRPr="00C51AE6" w:rsidTr="00900D0D">
        <w:tc>
          <w:tcPr>
            <w:tcW w:w="616" w:type="dxa"/>
          </w:tcPr>
          <w:p w:rsidR="00E24A79" w:rsidRPr="00C51AE6" w:rsidRDefault="00E24A79" w:rsidP="00900D0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Step</w:t>
            </w:r>
          </w:p>
        </w:tc>
        <w:tc>
          <w:tcPr>
            <w:tcW w:w="4322" w:type="dxa"/>
          </w:tcPr>
          <w:p w:rsidR="00E24A79" w:rsidRPr="00C51AE6" w:rsidRDefault="00E24A79" w:rsidP="00900D0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Clicks</w:t>
            </w:r>
          </w:p>
        </w:tc>
        <w:tc>
          <w:tcPr>
            <w:tcW w:w="4412" w:type="dxa"/>
          </w:tcPr>
          <w:p w:rsidR="00E24A79" w:rsidRPr="00C51AE6" w:rsidRDefault="00E24A79" w:rsidP="00900D0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Talking Points</w:t>
            </w:r>
          </w:p>
        </w:tc>
      </w:tr>
      <w:tr w:rsidR="00E24A79" w:rsidRPr="00C51AE6" w:rsidTr="00900D0D">
        <w:tc>
          <w:tcPr>
            <w:tcW w:w="616" w:type="dxa"/>
          </w:tcPr>
          <w:p w:rsidR="00E24A79" w:rsidRPr="00C51AE6" w:rsidRDefault="00E24A79" w:rsidP="00900D0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22" w:type="dxa"/>
          </w:tcPr>
          <w:p w:rsidR="00E24A79" w:rsidRDefault="00E24A79" w:rsidP="00900D0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F61BD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Open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Outlook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and find email that was sent to Matt Manager</w:t>
            </w:r>
          </w:p>
          <w:p w:rsidR="00E24A79" w:rsidRDefault="00E24A79" w:rsidP="00900D0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:rsidR="00E24A79" w:rsidRPr="00E24A79" w:rsidRDefault="00E24A79" w:rsidP="00900D0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Return to application and change application status to move on</w:t>
            </w:r>
          </w:p>
          <w:p w:rsidR="00E24A79" w:rsidRPr="00C51AE6" w:rsidRDefault="00E24A79" w:rsidP="00900D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2" w:type="dxa"/>
          </w:tcPr>
          <w:p w:rsidR="00E24A79" w:rsidRPr="00C51AE6" w:rsidRDefault="00E24A79" w:rsidP="00900D0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Includes Interview Schedule and Interview Questions</w:t>
            </w:r>
          </w:p>
        </w:tc>
      </w:tr>
    </w:tbl>
    <w:p w:rsidR="00E24A79" w:rsidRPr="00E24A79" w:rsidRDefault="00E24A79" w:rsidP="00E24A79"/>
    <w:p w:rsidR="00E24A79" w:rsidRDefault="00E24A79" w:rsidP="00E24A79">
      <w:pPr>
        <w:pStyle w:val="Heading3"/>
      </w:pPr>
      <w:r>
        <w:t>04 Offer Made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16"/>
        <w:gridCol w:w="4322"/>
        <w:gridCol w:w="4412"/>
      </w:tblGrid>
      <w:tr w:rsidR="00E24A79" w:rsidRPr="00C51AE6" w:rsidTr="00900D0D">
        <w:tc>
          <w:tcPr>
            <w:tcW w:w="616" w:type="dxa"/>
          </w:tcPr>
          <w:p w:rsidR="00E24A79" w:rsidRPr="00C51AE6" w:rsidRDefault="00E24A79" w:rsidP="00900D0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Step</w:t>
            </w:r>
          </w:p>
        </w:tc>
        <w:tc>
          <w:tcPr>
            <w:tcW w:w="4322" w:type="dxa"/>
          </w:tcPr>
          <w:p w:rsidR="00E24A79" w:rsidRPr="00C51AE6" w:rsidRDefault="00E24A79" w:rsidP="00900D0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Clicks</w:t>
            </w:r>
          </w:p>
        </w:tc>
        <w:tc>
          <w:tcPr>
            <w:tcW w:w="4412" w:type="dxa"/>
          </w:tcPr>
          <w:p w:rsidR="00E24A79" w:rsidRPr="00C51AE6" w:rsidRDefault="00E24A79" w:rsidP="00900D0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Talking Points</w:t>
            </w:r>
          </w:p>
        </w:tc>
      </w:tr>
      <w:tr w:rsidR="00E24A79" w:rsidRPr="00C51AE6" w:rsidTr="00900D0D">
        <w:tc>
          <w:tcPr>
            <w:tcW w:w="616" w:type="dxa"/>
          </w:tcPr>
          <w:p w:rsidR="00E24A79" w:rsidRPr="00C51AE6" w:rsidRDefault="00E24A79" w:rsidP="00900D0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22" w:type="dxa"/>
          </w:tcPr>
          <w:p w:rsidR="00E24A79" w:rsidRDefault="00E24A79" w:rsidP="00E24A79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F61BD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Open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Outlook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and find email that was sent to applicant</w:t>
            </w:r>
          </w:p>
          <w:p w:rsidR="00E24A79" w:rsidRPr="00C51AE6" w:rsidRDefault="00E24A79" w:rsidP="00900D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2" w:type="dxa"/>
          </w:tcPr>
          <w:p w:rsidR="00E24A79" w:rsidRDefault="00E24A79" w:rsidP="00E24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Offer Letter is automatically generated</w:t>
            </w:r>
          </w:p>
          <w:p w:rsidR="00E24A79" w:rsidRDefault="00E24A79" w:rsidP="00E24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E24A79" w:rsidRPr="00C51AE6" w:rsidRDefault="00E24A79" w:rsidP="00E24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Copy is filed in applicant folder</w:t>
            </w:r>
          </w:p>
        </w:tc>
      </w:tr>
      <w:tr w:rsidR="00E24A79" w:rsidRPr="00C51AE6" w:rsidTr="00900D0D">
        <w:tc>
          <w:tcPr>
            <w:tcW w:w="616" w:type="dxa"/>
          </w:tcPr>
          <w:p w:rsidR="00E24A79" w:rsidRPr="00C51AE6" w:rsidRDefault="00E24A79" w:rsidP="00900D0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22" w:type="dxa"/>
          </w:tcPr>
          <w:p w:rsidR="00E24A79" w:rsidRPr="00E24A79" w:rsidRDefault="00E24A79" w:rsidP="00900D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Open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Recruiting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PHP Site (this is not Laserfiche!) and select profile for the applicant and click “Application Profile”</w:t>
            </w:r>
          </w:p>
        </w:tc>
        <w:tc>
          <w:tcPr>
            <w:tcW w:w="4412" w:type="dxa"/>
          </w:tcPr>
          <w:p w:rsidR="00E24A79" w:rsidRDefault="00E24A79" w:rsidP="00900D0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Application has been automatically routed to \Human Resources\Onboarding\1. New Applicant</w:t>
            </w:r>
          </w:p>
          <w:p w:rsidR="00E24A79" w:rsidRDefault="00E24A79" w:rsidP="00900D0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E24A79" w:rsidRPr="00C51AE6" w:rsidRDefault="00E24A79" w:rsidP="00900D0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Applicant folder is automatically created</w:t>
            </w:r>
          </w:p>
        </w:tc>
      </w:tr>
      <w:tr w:rsidR="00E24A79" w:rsidRPr="00C51AE6" w:rsidTr="00900D0D">
        <w:tc>
          <w:tcPr>
            <w:tcW w:w="616" w:type="dxa"/>
          </w:tcPr>
          <w:p w:rsidR="00E24A79" w:rsidRPr="00C51AE6" w:rsidRDefault="00E24A79" w:rsidP="00900D0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22" w:type="dxa"/>
          </w:tcPr>
          <w:p w:rsidR="00E24A79" w:rsidRPr="00C51AE6" w:rsidRDefault="00424EA0" w:rsidP="00900D0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Hit Connector button</w:t>
            </w: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97C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 Import Signed Offer Letter</w:t>
            </w:r>
          </w:p>
        </w:tc>
        <w:tc>
          <w:tcPr>
            <w:tcW w:w="4412" w:type="dxa"/>
          </w:tcPr>
          <w:p w:rsidR="00E24A79" w:rsidRDefault="00597CA7" w:rsidP="00900D0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Document is located at </w:t>
            </w:r>
            <w:r w:rsidRPr="00597C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C:\Demo Files\Uploads\Human Resources\Scans</w:t>
            </w:r>
          </w:p>
          <w:p w:rsidR="00597CA7" w:rsidRDefault="00597CA7" w:rsidP="00900D0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597CA7" w:rsidRPr="00C51AE6" w:rsidRDefault="00597CA7" w:rsidP="00900D0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Connector uses information about the document </w:t>
            </w:r>
          </w:p>
        </w:tc>
      </w:tr>
      <w:tr w:rsidR="00E24A79" w:rsidRPr="00C51AE6" w:rsidTr="00900D0D">
        <w:tc>
          <w:tcPr>
            <w:tcW w:w="616" w:type="dxa"/>
          </w:tcPr>
          <w:p w:rsidR="00E24A79" w:rsidRPr="00C51AE6" w:rsidRDefault="00E24A79" w:rsidP="00900D0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4322" w:type="dxa"/>
          </w:tcPr>
          <w:p w:rsidR="00E24A79" w:rsidRPr="00C51AE6" w:rsidRDefault="00597CA7" w:rsidP="00900D0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Hit Connector button – Open Applicant Folder</w:t>
            </w:r>
          </w:p>
        </w:tc>
        <w:tc>
          <w:tcPr>
            <w:tcW w:w="4412" w:type="dxa"/>
          </w:tcPr>
          <w:p w:rsidR="00E24A79" w:rsidRPr="00E24A79" w:rsidRDefault="00597CA7" w:rsidP="00900D0D">
            <w:pPr>
              <w:rPr>
                <w:rFonts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This will run a search in LF and open the applicant’s folder</w:t>
            </w:r>
          </w:p>
        </w:tc>
      </w:tr>
      <w:tr w:rsidR="00597CA7" w:rsidRPr="00C51AE6" w:rsidTr="00900D0D">
        <w:tc>
          <w:tcPr>
            <w:tcW w:w="616" w:type="dxa"/>
          </w:tcPr>
          <w:p w:rsidR="00597CA7" w:rsidRPr="00597CA7" w:rsidRDefault="00597CA7" w:rsidP="00CA2CC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7C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22" w:type="dxa"/>
          </w:tcPr>
          <w:p w:rsidR="00597CA7" w:rsidRPr="00597CA7" w:rsidRDefault="00597CA7" w:rsidP="00597CA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7C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Change Application Status to 05 Hired</w:t>
            </w:r>
          </w:p>
        </w:tc>
        <w:tc>
          <w:tcPr>
            <w:tcW w:w="4412" w:type="dxa"/>
          </w:tcPr>
          <w:p w:rsidR="00597CA7" w:rsidRDefault="00597CA7" w:rsidP="00900D0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6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Sets off other notifications and processes</w:t>
            </w:r>
            <w:r w:rsidR="00506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as noted below</w:t>
            </w:r>
          </w:p>
          <w:p w:rsidR="005067B3" w:rsidRDefault="005067B3" w:rsidP="00900D0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5067B3" w:rsidRDefault="005067B3" w:rsidP="00900D0D">
            <w:pPr>
              <w:rPr>
                <w:rFonts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Moves applicant folder to Employee Files and creates records</w:t>
            </w:r>
          </w:p>
        </w:tc>
      </w:tr>
    </w:tbl>
    <w:p w:rsidR="00BA0798" w:rsidRDefault="00BA0798" w:rsidP="00BA0798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BA0798" w:rsidRDefault="00BA0798" w:rsidP="00BA0798">
      <w:pPr>
        <w:pStyle w:val="Heading2"/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Notifications</w:t>
      </w:r>
    </w:p>
    <w:p w:rsidR="009A00A9" w:rsidRDefault="009A00A9" w:rsidP="009A00A9">
      <w:pPr>
        <w:pStyle w:val="NoSpacing"/>
        <w:contextualSpacing/>
      </w:pPr>
      <w:r>
        <w:t>Check Outlook</w:t>
      </w:r>
      <w:r w:rsidR="00BA0798">
        <w:t xml:space="preserve"> for notifications (3 emails)</w:t>
      </w:r>
    </w:p>
    <w:p w:rsidR="00BA0798" w:rsidRDefault="00BA0798" w:rsidP="00BA0798">
      <w:pPr>
        <w:pStyle w:val="NoSpacing"/>
        <w:numPr>
          <w:ilvl w:val="0"/>
          <w:numId w:val="21"/>
        </w:numPr>
        <w:contextualSpacing/>
      </w:pPr>
      <w:r>
        <w:t>Notify IT to prepare for employee onboarding</w:t>
      </w:r>
    </w:p>
    <w:p w:rsidR="00BA0798" w:rsidRDefault="00BA0798" w:rsidP="00BA0798">
      <w:pPr>
        <w:pStyle w:val="NoSpacing"/>
        <w:numPr>
          <w:ilvl w:val="0"/>
          <w:numId w:val="21"/>
        </w:numPr>
        <w:contextualSpacing/>
      </w:pPr>
      <w:r>
        <w:t>Notify manager to conduct performance review</w:t>
      </w:r>
    </w:p>
    <w:p w:rsidR="00BA0798" w:rsidRDefault="00BA0798" w:rsidP="00BA0798">
      <w:pPr>
        <w:pStyle w:val="NoSpacing"/>
        <w:numPr>
          <w:ilvl w:val="0"/>
          <w:numId w:val="21"/>
        </w:numPr>
        <w:contextualSpacing/>
      </w:pPr>
      <w:r>
        <w:t>Notify employees to fill out benefits enrollment after probationary period</w:t>
      </w:r>
    </w:p>
    <w:p w:rsidR="00BA0798" w:rsidRDefault="00BA0798" w:rsidP="00BA0798">
      <w:pPr>
        <w:pStyle w:val="Heading2"/>
        <w:rPr>
          <w:color w:val="4F81BD" w:themeColor="accent1"/>
          <w:sz w:val="24"/>
          <w:szCs w:val="24"/>
        </w:rPr>
      </w:pPr>
    </w:p>
    <w:p w:rsidR="00BA0798" w:rsidRDefault="00BA0798" w:rsidP="00BA0798">
      <w:pPr>
        <w:pStyle w:val="Heading2"/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Performance Review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16"/>
        <w:gridCol w:w="4322"/>
        <w:gridCol w:w="4412"/>
      </w:tblGrid>
      <w:tr w:rsidR="00CA2CC2" w:rsidRPr="00C51AE6" w:rsidTr="00900D0D">
        <w:tc>
          <w:tcPr>
            <w:tcW w:w="616" w:type="dxa"/>
          </w:tcPr>
          <w:p w:rsidR="00CA2CC2" w:rsidRPr="00C51AE6" w:rsidRDefault="00CA2CC2" w:rsidP="00900D0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Step</w:t>
            </w:r>
          </w:p>
        </w:tc>
        <w:tc>
          <w:tcPr>
            <w:tcW w:w="4322" w:type="dxa"/>
          </w:tcPr>
          <w:p w:rsidR="00CA2CC2" w:rsidRPr="00C51AE6" w:rsidRDefault="00CA2CC2" w:rsidP="00900D0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Clicks</w:t>
            </w:r>
          </w:p>
        </w:tc>
        <w:tc>
          <w:tcPr>
            <w:tcW w:w="4412" w:type="dxa"/>
          </w:tcPr>
          <w:p w:rsidR="00CA2CC2" w:rsidRPr="00C51AE6" w:rsidRDefault="00CA2CC2" w:rsidP="00900D0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Talking Points</w:t>
            </w:r>
          </w:p>
        </w:tc>
      </w:tr>
      <w:tr w:rsidR="00CA2CC2" w:rsidRPr="00C51AE6" w:rsidTr="00900D0D">
        <w:tc>
          <w:tcPr>
            <w:tcW w:w="616" w:type="dxa"/>
          </w:tcPr>
          <w:p w:rsidR="00CA2CC2" w:rsidRPr="00C51AE6" w:rsidRDefault="00CA2CC2" w:rsidP="00900D0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22" w:type="dxa"/>
          </w:tcPr>
          <w:p w:rsidR="00CA2CC2" w:rsidRPr="00CA2CC2" w:rsidRDefault="00CA2CC2" w:rsidP="00900D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Open notification in Outlook</w:t>
            </w:r>
          </w:p>
        </w:tc>
        <w:tc>
          <w:tcPr>
            <w:tcW w:w="4412" w:type="dxa"/>
          </w:tcPr>
          <w:p w:rsidR="00CA2CC2" w:rsidRPr="00C51AE6" w:rsidRDefault="00CA2CC2" w:rsidP="00900D0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A2CC2" w:rsidRPr="00C51AE6" w:rsidTr="00900D0D">
        <w:tc>
          <w:tcPr>
            <w:tcW w:w="616" w:type="dxa"/>
          </w:tcPr>
          <w:p w:rsidR="00CA2CC2" w:rsidRPr="00CA2CC2" w:rsidRDefault="00CA2CC2" w:rsidP="00900D0D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A2CC2">
              <w:rPr>
                <w:rFonts w:asciiTheme="minorHAnsi" w:hAnsiTheme="minorHAnsi" w:cstheme="minorHAnsi"/>
                <w:color w:val="000000"/>
                <w:sz w:val="22"/>
              </w:rPr>
              <w:t>2.</w:t>
            </w:r>
          </w:p>
        </w:tc>
        <w:tc>
          <w:tcPr>
            <w:tcW w:w="4322" w:type="dxa"/>
          </w:tcPr>
          <w:p w:rsidR="00CA2CC2" w:rsidRPr="00CA2CC2" w:rsidRDefault="00CA2CC2" w:rsidP="00900D0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Fill out performance review task and submit</w:t>
            </w:r>
          </w:p>
        </w:tc>
        <w:tc>
          <w:tcPr>
            <w:tcW w:w="4412" w:type="dxa"/>
          </w:tcPr>
          <w:p w:rsidR="00CA2CC2" w:rsidRPr="00CA2CC2" w:rsidRDefault="00CA2CC2" w:rsidP="00900D0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This process has been started since we know that 90 days after someone starts, we give them a performance review</w:t>
            </w:r>
          </w:p>
        </w:tc>
      </w:tr>
      <w:tr w:rsidR="00CA2CC2" w:rsidRPr="00C51AE6" w:rsidTr="00900D0D">
        <w:tc>
          <w:tcPr>
            <w:tcW w:w="616" w:type="dxa"/>
          </w:tcPr>
          <w:p w:rsidR="00CA2CC2" w:rsidRPr="00CA2CC2" w:rsidRDefault="00CA2CC2" w:rsidP="00900D0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CA2CC2">
              <w:rPr>
                <w:rFonts w:asciiTheme="minorHAnsi" w:hAnsiTheme="minorHAnsi" w:cstheme="minorHAnsi"/>
                <w:color w:val="000000"/>
                <w:sz w:val="22"/>
              </w:rPr>
              <w:t>3.</w:t>
            </w:r>
          </w:p>
        </w:tc>
        <w:tc>
          <w:tcPr>
            <w:tcW w:w="4322" w:type="dxa"/>
          </w:tcPr>
          <w:p w:rsidR="00CA2CC2" w:rsidRDefault="00CA2CC2" w:rsidP="00900D0D">
            <w:pPr>
              <w:rPr>
                <w:rFonts w:cstheme="minorHAnsi"/>
              </w:rPr>
            </w:pPr>
            <w:r w:rsidRPr="00CA2CC2">
              <w:rPr>
                <w:rFonts w:asciiTheme="minorHAnsi" w:hAnsiTheme="minorHAnsi" w:cstheme="minorHAnsi"/>
                <w:sz w:val="22"/>
              </w:rPr>
              <w:t>Open Task – Employee Acknowledgement</w:t>
            </w:r>
          </w:p>
        </w:tc>
        <w:tc>
          <w:tcPr>
            <w:tcW w:w="4412" w:type="dxa"/>
          </w:tcPr>
          <w:p w:rsidR="00CA2CC2" w:rsidRDefault="00CA2CC2" w:rsidP="00900D0D">
            <w:pPr>
              <w:rPr>
                <w:rFonts w:cstheme="minorHAnsi"/>
              </w:rPr>
            </w:pPr>
            <w:r w:rsidRPr="00CA2CC2">
              <w:rPr>
                <w:rFonts w:asciiTheme="minorHAnsi" w:hAnsiTheme="minorHAnsi" w:cstheme="minorHAnsi"/>
                <w:sz w:val="22"/>
              </w:rPr>
              <w:t>Completed form is saved in the employee folder</w:t>
            </w:r>
          </w:p>
        </w:tc>
      </w:tr>
    </w:tbl>
    <w:p w:rsidR="00CA2CC2" w:rsidRDefault="00CA2CC2" w:rsidP="00BA0798">
      <w:pPr>
        <w:pStyle w:val="Heading2"/>
        <w:rPr>
          <w:color w:val="4F81BD" w:themeColor="accent1"/>
          <w:sz w:val="24"/>
          <w:szCs w:val="24"/>
        </w:rPr>
      </w:pPr>
    </w:p>
    <w:p w:rsidR="00BA0798" w:rsidRDefault="00BA0798" w:rsidP="00BA0798">
      <w:pPr>
        <w:pStyle w:val="Heading2"/>
        <w:rPr>
          <w:color w:val="4F81BD" w:themeColor="accent1"/>
          <w:sz w:val="24"/>
          <w:szCs w:val="24"/>
        </w:rPr>
      </w:pPr>
      <w:bookmarkStart w:id="1" w:name="_GoBack"/>
      <w:bookmarkEnd w:id="1"/>
      <w:r>
        <w:rPr>
          <w:color w:val="4F81BD" w:themeColor="accent1"/>
          <w:sz w:val="24"/>
          <w:szCs w:val="24"/>
        </w:rPr>
        <w:t>Records Management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16"/>
        <w:gridCol w:w="4322"/>
        <w:gridCol w:w="4412"/>
      </w:tblGrid>
      <w:tr w:rsidR="00CA2CC2" w:rsidRPr="00C51AE6" w:rsidTr="00900D0D">
        <w:tc>
          <w:tcPr>
            <w:tcW w:w="616" w:type="dxa"/>
          </w:tcPr>
          <w:p w:rsidR="00CA2CC2" w:rsidRPr="00C51AE6" w:rsidRDefault="00CA2CC2" w:rsidP="00900D0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Step</w:t>
            </w:r>
          </w:p>
        </w:tc>
        <w:tc>
          <w:tcPr>
            <w:tcW w:w="4322" w:type="dxa"/>
          </w:tcPr>
          <w:p w:rsidR="00CA2CC2" w:rsidRPr="00C51AE6" w:rsidRDefault="00CA2CC2" w:rsidP="00900D0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Clicks</w:t>
            </w:r>
          </w:p>
        </w:tc>
        <w:tc>
          <w:tcPr>
            <w:tcW w:w="4412" w:type="dxa"/>
          </w:tcPr>
          <w:p w:rsidR="00CA2CC2" w:rsidRPr="00C51AE6" w:rsidRDefault="00CA2CC2" w:rsidP="00900D0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Talking Points</w:t>
            </w:r>
          </w:p>
        </w:tc>
      </w:tr>
      <w:tr w:rsidR="00CA2CC2" w:rsidRPr="00C51AE6" w:rsidTr="00900D0D">
        <w:tc>
          <w:tcPr>
            <w:tcW w:w="616" w:type="dxa"/>
          </w:tcPr>
          <w:p w:rsidR="00CA2CC2" w:rsidRPr="00C51AE6" w:rsidRDefault="00CA2CC2" w:rsidP="00900D0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22" w:type="dxa"/>
          </w:tcPr>
          <w:p w:rsidR="00CA2CC2" w:rsidRPr="00CA2CC2" w:rsidRDefault="00CA2CC2" w:rsidP="00900D0D">
            <w:pPr>
              <w:rPr>
                <w:rFonts w:asciiTheme="minorHAnsi" w:hAnsiTheme="minorHAnsi" w:cstheme="minorHAnsi"/>
              </w:rPr>
            </w:pPr>
            <w:r w:rsidRPr="00CA2CC2">
              <w:rPr>
                <w:rFonts w:asciiTheme="minorHAnsi" w:hAnsiTheme="minorHAnsi" w:cstheme="minorHAnsi"/>
                <w:sz w:val="22"/>
              </w:rPr>
              <w:t>Login as Ralph Records</w:t>
            </w:r>
          </w:p>
        </w:tc>
        <w:tc>
          <w:tcPr>
            <w:tcW w:w="4412" w:type="dxa"/>
          </w:tcPr>
          <w:p w:rsidR="00CA2CC2" w:rsidRPr="00C51AE6" w:rsidRDefault="00CA2CC2" w:rsidP="00CA2C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A2CC2" w:rsidRPr="00C51AE6" w:rsidTr="00900D0D">
        <w:tc>
          <w:tcPr>
            <w:tcW w:w="616" w:type="dxa"/>
          </w:tcPr>
          <w:p w:rsidR="00CA2CC2" w:rsidRPr="00CA2CC2" w:rsidRDefault="00CA2CC2" w:rsidP="00CA2CC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A2CC2">
              <w:rPr>
                <w:rFonts w:asciiTheme="minorHAnsi" w:hAnsiTheme="minorHAnsi" w:cstheme="minorHAnsi"/>
                <w:color w:val="000000"/>
                <w:sz w:val="22"/>
              </w:rPr>
              <w:t>2.</w:t>
            </w:r>
          </w:p>
        </w:tc>
        <w:tc>
          <w:tcPr>
            <w:tcW w:w="4322" w:type="dxa"/>
          </w:tcPr>
          <w:p w:rsidR="00CA2CC2" w:rsidRPr="00CA2CC2" w:rsidRDefault="00CA2CC2" w:rsidP="00CA2CC2">
            <w:pPr>
              <w:rPr>
                <w:rFonts w:asciiTheme="minorHAnsi" w:hAnsiTheme="minorHAnsi" w:cstheme="minorHAnsi"/>
                <w:sz w:val="22"/>
              </w:rPr>
            </w:pPr>
            <w:r w:rsidRPr="00CA2CC2">
              <w:rPr>
                <w:rFonts w:asciiTheme="minorHAnsi" w:hAnsiTheme="minorHAnsi" w:cstheme="minorHAnsi"/>
                <w:sz w:val="22"/>
              </w:rPr>
              <w:t>Show 0H1 Human Resources record series</w:t>
            </w:r>
          </w:p>
          <w:p w:rsidR="00CA2CC2" w:rsidRPr="00CA2CC2" w:rsidRDefault="00CA2CC2" w:rsidP="00CA2CC2">
            <w:pPr>
              <w:rPr>
                <w:rFonts w:asciiTheme="minorHAnsi" w:hAnsiTheme="minorHAnsi" w:cstheme="minorHAnsi"/>
                <w:sz w:val="22"/>
              </w:rPr>
            </w:pPr>
          </w:p>
          <w:p w:rsidR="00CA2CC2" w:rsidRPr="00CA2CC2" w:rsidRDefault="00CA2CC2" w:rsidP="00CA2CC2">
            <w:pPr>
              <w:rPr>
                <w:rFonts w:asciiTheme="minorHAnsi" w:hAnsiTheme="minorHAnsi" w:cstheme="minorHAnsi"/>
                <w:sz w:val="22"/>
              </w:rPr>
            </w:pPr>
            <w:r w:rsidRPr="00CA2CC2">
              <w:rPr>
                <w:rFonts w:asciiTheme="minorHAnsi" w:hAnsiTheme="minorHAnsi" w:cstheme="minorHAnsi"/>
                <w:sz w:val="22"/>
              </w:rPr>
              <w:t>Show Retention Schedules and Cutoff Instructions in the column data.</w:t>
            </w:r>
          </w:p>
        </w:tc>
        <w:tc>
          <w:tcPr>
            <w:tcW w:w="4412" w:type="dxa"/>
          </w:tcPr>
          <w:p w:rsidR="00CA2CC2" w:rsidRPr="00CA2CC2" w:rsidRDefault="00CA2CC2" w:rsidP="00CA2CC2">
            <w:pPr>
              <w:rPr>
                <w:rFonts w:asciiTheme="minorHAnsi" w:hAnsiTheme="minorHAnsi" w:cstheme="minorHAnsi"/>
                <w:sz w:val="22"/>
              </w:rPr>
            </w:pPr>
            <w:r w:rsidRPr="00CA2CC2">
              <w:rPr>
                <w:rFonts w:asciiTheme="minorHAnsi" w:hAnsiTheme="minorHAnsi" w:cstheme="minorHAnsi"/>
                <w:sz w:val="22"/>
              </w:rPr>
              <w:t>Application files</w:t>
            </w:r>
            <w:r w:rsidRPr="00CA2CC2">
              <w:rPr>
                <w:rFonts w:asciiTheme="minorHAnsi" w:hAnsiTheme="minorHAnsi" w:cstheme="minorHAnsi"/>
                <w:sz w:val="22"/>
              </w:rPr>
              <w:t xml:space="preserve"> have been stored here, being governed by the appropriate retention rules.</w:t>
            </w:r>
          </w:p>
          <w:p w:rsidR="00CA2CC2" w:rsidRPr="00CA2CC2" w:rsidRDefault="00CA2CC2" w:rsidP="00CA2CC2">
            <w:pPr>
              <w:rPr>
                <w:rFonts w:asciiTheme="minorHAnsi" w:hAnsiTheme="minorHAnsi" w:cstheme="minorHAnsi"/>
                <w:sz w:val="22"/>
              </w:rPr>
            </w:pPr>
          </w:p>
          <w:p w:rsidR="00CA2CC2" w:rsidRPr="00CA2CC2" w:rsidRDefault="00CA2CC2" w:rsidP="00CA2CC2">
            <w:pPr>
              <w:rPr>
                <w:rFonts w:asciiTheme="minorHAnsi" w:hAnsiTheme="minorHAnsi" w:cstheme="minorHAnsi"/>
                <w:sz w:val="22"/>
              </w:rPr>
            </w:pPr>
            <w:r w:rsidRPr="00CA2CC2">
              <w:rPr>
                <w:rFonts w:asciiTheme="minorHAnsi" w:hAnsiTheme="minorHAnsi" w:cstheme="minorHAnsi"/>
                <w:sz w:val="22"/>
              </w:rPr>
              <w:t xml:space="preserve">Talk about Transparent Records Management: The Records Management view and the </w:t>
            </w:r>
            <w:r>
              <w:rPr>
                <w:rFonts w:asciiTheme="minorHAnsi" w:hAnsiTheme="minorHAnsi" w:cstheme="minorHAnsi"/>
                <w:sz w:val="22"/>
              </w:rPr>
              <w:t>HR</w:t>
            </w:r>
            <w:r w:rsidRPr="00CA2CC2">
              <w:rPr>
                <w:rFonts w:asciiTheme="minorHAnsi" w:hAnsiTheme="minorHAnsi" w:cstheme="minorHAnsi"/>
                <w:sz w:val="22"/>
              </w:rPr>
              <w:t xml:space="preserve"> view exist at the same time, in the same repository, allowing multiple different users to access a single copy of a record from views specifically tailored to their needs</w:t>
            </w:r>
          </w:p>
          <w:p w:rsidR="00CA2CC2" w:rsidRPr="00CA2CC2" w:rsidRDefault="00CA2CC2" w:rsidP="00CA2CC2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BA0798" w:rsidRDefault="00BA0798" w:rsidP="00BA0798">
      <w:pPr>
        <w:pStyle w:val="NoSpacing"/>
      </w:pPr>
    </w:p>
    <w:p w:rsidR="00BA0798" w:rsidRDefault="00BA0798" w:rsidP="00BA0798">
      <w:pPr>
        <w:pStyle w:val="Heading2"/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Forms Reporting Tools</w:t>
      </w:r>
    </w:p>
    <w:p w:rsidR="00BA0798" w:rsidRDefault="006A0A03" w:rsidP="007271DC">
      <w:r>
        <w:t>N</w:t>
      </w:r>
      <w:r w:rsidR="00BA0798">
        <w:t>avigate to the Reports Page</w:t>
      </w:r>
      <w:r w:rsidR="00E77958">
        <w:t xml:space="preserve"> or use links in the Human Resources bookmarks folder.</w:t>
      </w:r>
    </w:p>
    <w:p w:rsidR="00BA0798" w:rsidRDefault="00E77958" w:rsidP="00A869F4">
      <w:pPr>
        <w:pStyle w:val="ListParagraph"/>
        <w:numPr>
          <w:ilvl w:val="0"/>
          <w:numId w:val="23"/>
        </w:numPr>
      </w:pPr>
      <w:r>
        <w:rPr>
          <w:b/>
        </w:rPr>
        <w:t xml:space="preserve"> </w:t>
      </w:r>
      <w:r w:rsidR="00BA0798" w:rsidRPr="00A869F4">
        <w:rPr>
          <w:b/>
        </w:rPr>
        <w:t>HR Application – Performance Dashboard</w:t>
      </w:r>
      <w:r w:rsidR="00BA0798">
        <w:t xml:space="preserve">, shows recruiter performance during initial </w:t>
      </w:r>
      <w:r w:rsidR="00A869F4">
        <w:t xml:space="preserve">applicant </w:t>
      </w:r>
      <w:r w:rsidR="00BA0798">
        <w:t>screening</w:t>
      </w:r>
    </w:p>
    <w:p w:rsidR="0046296C" w:rsidRPr="000375C4" w:rsidRDefault="00BA0798" w:rsidP="0046296C">
      <w:pPr>
        <w:pStyle w:val="ListParagraph"/>
        <w:numPr>
          <w:ilvl w:val="0"/>
          <w:numId w:val="23"/>
        </w:numPr>
      </w:pPr>
      <w:r w:rsidRPr="00A869F4">
        <w:rPr>
          <w:b/>
        </w:rPr>
        <w:t>Performance Review – Operational Dashboard</w:t>
      </w:r>
      <w:r w:rsidR="00A869F4">
        <w:t>, shows how many managers still need to complete performance reviews and how many employees still need to acknowledge</w:t>
      </w:r>
    </w:p>
    <w:sectPr w:rsidR="0046296C" w:rsidRPr="00037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225C"/>
    <w:multiLevelType w:val="hybridMultilevel"/>
    <w:tmpl w:val="852C7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403D0"/>
    <w:multiLevelType w:val="hybridMultilevel"/>
    <w:tmpl w:val="F3E4F1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06553"/>
    <w:multiLevelType w:val="hybridMultilevel"/>
    <w:tmpl w:val="F58A6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71E94"/>
    <w:multiLevelType w:val="hybridMultilevel"/>
    <w:tmpl w:val="AE4E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7298F"/>
    <w:multiLevelType w:val="hybridMultilevel"/>
    <w:tmpl w:val="A44C7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94D79"/>
    <w:multiLevelType w:val="hybridMultilevel"/>
    <w:tmpl w:val="A18E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11A48"/>
    <w:multiLevelType w:val="hybridMultilevel"/>
    <w:tmpl w:val="05BEA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E50DD"/>
    <w:multiLevelType w:val="hybridMultilevel"/>
    <w:tmpl w:val="F1B0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840B7"/>
    <w:multiLevelType w:val="hybridMultilevel"/>
    <w:tmpl w:val="C2C6A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57BBF"/>
    <w:multiLevelType w:val="hybridMultilevel"/>
    <w:tmpl w:val="E402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86CEE"/>
    <w:multiLevelType w:val="hybridMultilevel"/>
    <w:tmpl w:val="64B84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1035B6"/>
    <w:multiLevelType w:val="hybridMultilevel"/>
    <w:tmpl w:val="9B86E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E74B05"/>
    <w:multiLevelType w:val="hybridMultilevel"/>
    <w:tmpl w:val="3A1A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C2ECC"/>
    <w:multiLevelType w:val="hybridMultilevel"/>
    <w:tmpl w:val="1758D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D6707"/>
    <w:multiLevelType w:val="hybridMultilevel"/>
    <w:tmpl w:val="6A7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94854"/>
    <w:multiLevelType w:val="hybridMultilevel"/>
    <w:tmpl w:val="067E90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C349E9"/>
    <w:multiLevelType w:val="hybridMultilevel"/>
    <w:tmpl w:val="F2F6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A187F"/>
    <w:multiLevelType w:val="hybridMultilevel"/>
    <w:tmpl w:val="C8F03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65BC9"/>
    <w:multiLevelType w:val="hybridMultilevel"/>
    <w:tmpl w:val="69B6E8F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95CC9"/>
    <w:multiLevelType w:val="hybridMultilevel"/>
    <w:tmpl w:val="FA88C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047F0"/>
    <w:multiLevelType w:val="hybridMultilevel"/>
    <w:tmpl w:val="17C8D8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D045E"/>
    <w:multiLevelType w:val="hybridMultilevel"/>
    <w:tmpl w:val="4FB6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1D6EB6"/>
    <w:multiLevelType w:val="hybridMultilevel"/>
    <w:tmpl w:val="63FAC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2400F"/>
    <w:multiLevelType w:val="hybridMultilevel"/>
    <w:tmpl w:val="6732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C5302"/>
    <w:multiLevelType w:val="hybridMultilevel"/>
    <w:tmpl w:val="CB10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279E8"/>
    <w:multiLevelType w:val="hybridMultilevel"/>
    <w:tmpl w:val="181C6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CF401A"/>
    <w:multiLevelType w:val="hybridMultilevel"/>
    <w:tmpl w:val="7B48E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70CC2"/>
    <w:multiLevelType w:val="hybridMultilevel"/>
    <w:tmpl w:val="47F88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3EA4B3D"/>
    <w:multiLevelType w:val="hybridMultilevel"/>
    <w:tmpl w:val="9C2E3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505DD3"/>
    <w:multiLevelType w:val="hybridMultilevel"/>
    <w:tmpl w:val="5E38270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32C427A"/>
    <w:multiLevelType w:val="hybridMultilevel"/>
    <w:tmpl w:val="C8421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F0710"/>
    <w:multiLevelType w:val="hybridMultilevel"/>
    <w:tmpl w:val="74D0D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828BA"/>
    <w:multiLevelType w:val="hybridMultilevel"/>
    <w:tmpl w:val="2C505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01597D"/>
    <w:multiLevelType w:val="hybridMultilevel"/>
    <w:tmpl w:val="F2264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33"/>
  </w:num>
  <w:num w:numId="4">
    <w:abstractNumId w:val="28"/>
  </w:num>
  <w:num w:numId="5">
    <w:abstractNumId w:val="22"/>
  </w:num>
  <w:num w:numId="6">
    <w:abstractNumId w:val="8"/>
  </w:num>
  <w:num w:numId="7">
    <w:abstractNumId w:val="0"/>
  </w:num>
  <w:num w:numId="8">
    <w:abstractNumId w:val="18"/>
  </w:num>
  <w:num w:numId="9">
    <w:abstractNumId w:val="30"/>
  </w:num>
  <w:num w:numId="10">
    <w:abstractNumId w:val="11"/>
  </w:num>
  <w:num w:numId="11">
    <w:abstractNumId w:val="16"/>
  </w:num>
  <w:num w:numId="12">
    <w:abstractNumId w:val="13"/>
  </w:num>
  <w:num w:numId="13">
    <w:abstractNumId w:val="7"/>
  </w:num>
  <w:num w:numId="14">
    <w:abstractNumId w:val="4"/>
  </w:num>
  <w:num w:numId="15">
    <w:abstractNumId w:val="3"/>
  </w:num>
  <w:num w:numId="16">
    <w:abstractNumId w:val="21"/>
  </w:num>
  <w:num w:numId="17">
    <w:abstractNumId w:val="26"/>
  </w:num>
  <w:num w:numId="18">
    <w:abstractNumId w:val="2"/>
  </w:num>
  <w:num w:numId="19">
    <w:abstractNumId w:val="9"/>
  </w:num>
  <w:num w:numId="20">
    <w:abstractNumId w:val="14"/>
  </w:num>
  <w:num w:numId="21">
    <w:abstractNumId w:val="6"/>
  </w:num>
  <w:num w:numId="22">
    <w:abstractNumId w:val="10"/>
  </w:num>
  <w:num w:numId="23">
    <w:abstractNumId w:val="5"/>
  </w:num>
  <w:num w:numId="24">
    <w:abstractNumId w:val="29"/>
  </w:num>
  <w:num w:numId="25">
    <w:abstractNumId w:val="27"/>
  </w:num>
  <w:num w:numId="26">
    <w:abstractNumId w:val="23"/>
  </w:num>
  <w:num w:numId="27">
    <w:abstractNumId w:val="24"/>
  </w:num>
  <w:num w:numId="28">
    <w:abstractNumId w:val="1"/>
  </w:num>
  <w:num w:numId="29">
    <w:abstractNumId w:val="20"/>
  </w:num>
  <w:num w:numId="30">
    <w:abstractNumId w:val="19"/>
  </w:num>
  <w:num w:numId="31">
    <w:abstractNumId w:val="17"/>
  </w:num>
  <w:num w:numId="32">
    <w:abstractNumId w:val="25"/>
  </w:num>
  <w:num w:numId="33">
    <w:abstractNumId w:val="3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C4"/>
    <w:rsid w:val="000375C4"/>
    <w:rsid w:val="00070525"/>
    <w:rsid w:val="00102EF8"/>
    <w:rsid w:val="001F32A4"/>
    <w:rsid w:val="001F4B40"/>
    <w:rsid w:val="00281032"/>
    <w:rsid w:val="00282E21"/>
    <w:rsid w:val="002A4AB7"/>
    <w:rsid w:val="002B00DD"/>
    <w:rsid w:val="00312266"/>
    <w:rsid w:val="003460D7"/>
    <w:rsid w:val="00346FD4"/>
    <w:rsid w:val="003B0CB2"/>
    <w:rsid w:val="003B2225"/>
    <w:rsid w:val="003B5EA8"/>
    <w:rsid w:val="003B6B0F"/>
    <w:rsid w:val="003E7E0B"/>
    <w:rsid w:val="00424EA0"/>
    <w:rsid w:val="0046296C"/>
    <w:rsid w:val="004652FF"/>
    <w:rsid w:val="004B5DF0"/>
    <w:rsid w:val="004B7A56"/>
    <w:rsid w:val="004E0038"/>
    <w:rsid w:val="00503A49"/>
    <w:rsid w:val="005067B3"/>
    <w:rsid w:val="00563CDB"/>
    <w:rsid w:val="00597CA7"/>
    <w:rsid w:val="00693FCB"/>
    <w:rsid w:val="00697B11"/>
    <w:rsid w:val="006A0A03"/>
    <w:rsid w:val="007271DC"/>
    <w:rsid w:val="00736A7F"/>
    <w:rsid w:val="00786124"/>
    <w:rsid w:val="007953BC"/>
    <w:rsid w:val="007A73E7"/>
    <w:rsid w:val="007B1F57"/>
    <w:rsid w:val="00822F46"/>
    <w:rsid w:val="00870387"/>
    <w:rsid w:val="008F4183"/>
    <w:rsid w:val="0091738D"/>
    <w:rsid w:val="00920E8E"/>
    <w:rsid w:val="009A00A9"/>
    <w:rsid w:val="009F61BD"/>
    <w:rsid w:val="00A26DD9"/>
    <w:rsid w:val="00A41B1B"/>
    <w:rsid w:val="00A60358"/>
    <w:rsid w:val="00A812D9"/>
    <w:rsid w:val="00A83696"/>
    <w:rsid w:val="00A869F4"/>
    <w:rsid w:val="00AD05C8"/>
    <w:rsid w:val="00AD76BD"/>
    <w:rsid w:val="00B069E6"/>
    <w:rsid w:val="00BA0798"/>
    <w:rsid w:val="00BB6700"/>
    <w:rsid w:val="00BD7038"/>
    <w:rsid w:val="00BF1E71"/>
    <w:rsid w:val="00C32BD4"/>
    <w:rsid w:val="00C51AE6"/>
    <w:rsid w:val="00C7051D"/>
    <w:rsid w:val="00CA2CC2"/>
    <w:rsid w:val="00CB168F"/>
    <w:rsid w:val="00D0092B"/>
    <w:rsid w:val="00D13F70"/>
    <w:rsid w:val="00D626C0"/>
    <w:rsid w:val="00D84CF4"/>
    <w:rsid w:val="00E24A79"/>
    <w:rsid w:val="00E26202"/>
    <w:rsid w:val="00E27925"/>
    <w:rsid w:val="00E77958"/>
    <w:rsid w:val="00F06EB7"/>
    <w:rsid w:val="00F22371"/>
    <w:rsid w:val="00F418F0"/>
    <w:rsid w:val="00F47124"/>
    <w:rsid w:val="00F47F33"/>
    <w:rsid w:val="00F8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591943-BDC5-4432-B75A-D8B63004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A79"/>
  </w:style>
  <w:style w:type="paragraph" w:styleId="Heading1">
    <w:name w:val="heading 1"/>
    <w:basedOn w:val="Normal"/>
    <w:next w:val="Normal"/>
    <w:link w:val="Heading1Char"/>
    <w:uiPriority w:val="9"/>
    <w:qFormat/>
    <w:rsid w:val="000375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B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1A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5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75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75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375C4"/>
    <w:pPr>
      <w:ind w:left="720"/>
      <w:contextualSpacing/>
    </w:pPr>
  </w:style>
  <w:style w:type="paragraph" w:styleId="NoSpacing">
    <w:name w:val="No Spacing"/>
    <w:uiPriority w:val="1"/>
    <w:qFormat/>
    <w:rsid w:val="000375C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53B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32B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03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D7038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BD7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C51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51A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1B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1BD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83780-D676-4650-BC10-B28F57A9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A. Kim</dc:creator>
  <cp:lastModifiedBy>Windows User</cp:lastModifiedBy>
  <cp:revision>8</cp:revision>
  <dcterms:created xsi:type="dcterms:W3CDTF">2016-07-26T21:26:00Z</dcterms:created>
  <dcterms:modified xsi:type="dcterms:W3CDTF">2016-10-07T18:10:00Z</dcterms:modified>
</cp:coreProperties>
</file>